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6ED61" w14:textId="6B1D8584" w:rsidR="00C20B6A" w:rsidRPr="00C20B6A" w:rsidRDefault="00C20B6A" w:rsidP="001A1DB5">
      <w:pPr>
        <w:pStyle w:val="NormalWeb"/>
        <w:jc w:val="center"/>
        <w:outlineLvl w:val="0"/>
        <w:rPr>
          <w:rFonts w:ascii="Lucida Sans" w:hAnsi="Lucida Sans"/>
          <w:b/>
          <w:bCs/>
          <w:sz w:val="20"/>
          <w:szCs w:val="20"/>
          <w:u w:val="single"/>
        </w:rPr>
      </w:pPr>
      <w:r w:rsidRPr="00C20B6A">
        <w:rPr>
          <w:rFonts w:ascii="Lucida Sans" w:hAnsi="Lucida Sans"/>
          <w:noProof/>
        </w:rPr>
        <w:drawing>
          <wp:inline distT="0" distB="0" distL="0" distR="0" wp14:anchorId="66980CA4" wp14:editId="7229DACC">
            <wp:extent cx="2935211" cy="874406"/>
            <wp:effectExtent l="0" t="0" r="11430" b="0"/>
            <wp:docPr id="1" name="Picture 1" descr="New B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BV Logo"/>
                    <pic:cNvPicPr>
                      <a:picLocks noChangeAspect="1" noChangeArrowheads="1"/>
                    </pic:cNvPicPr>
                  </pic:nvPicPr>
                  <pic:blipFill>
                    <a:blip r:embed="rId7" cstate="print"/>
                    <a:srcRect/>
                    <a:stretch>
                      <a:fillRect/>
                    </a:stretch>
                  </pic:blipFill>
                  <pic:spPr bwMode="auto">
                    <a:xfrm>
                      <a:off x="0" y="0"/>
                      <a:ext cx="2983196" cy="888701"/>
                    </a:xfrm>
                    <a:prstGeom prst="rect">
                      <a:avLst/>
                    </a:prstGeom>
                    <a:noFill/>
                    <a:ln w="9525">
                      <a:noFill/>
                      <a:miter lim="800000"/>
                      <a:headEnd/>
                      <a:tailEnd/>
                    </a:ln>
                  </pic:spPr>
                </pic:pic>
              </a:graphicData>
            </a:graphic>
          </wp:inline>
        </w:drawing>
      </w:r>
    </w:p>
    <w:p w14:paraId="5F08B357" w14:textId="77777777" w:rsidR="001A1DB5" w:rsidRPr="00626091" w:rsidRDefault="001A1DB5" w:rsidP="00626091">
      <w:pPr>
        <w:pStyle w:val="NormalWeb"/>
        <w:jc w:val="center"/>
        <w:outlineLvl w:val="0"/>
        <w:rPr>
          <w:rFonts w:ascii="Lucida Sans" w:hAnsi="Lucida Sans"/>
          <w:b/>
          <w:bCs/>
          <w:u w:val="single"/>
        </w:rPr>
      </w:pPr>
      <w:r w:rsidRPr="00626091">
        <w:rPr>
          <w:rFonts w:ascii="Lucida Sans" w:hAnsi="Lucida Sans"/>
          <w:b/>
          <w:bCs/>
          <w:u w:val="single"/>
        </w:rPr>
        <w:t>Basketball Victoria</w:t>
      </w:r>
    </w:p>
    <w:p w14:paraId="6BD4FE26" w14:textId="77777777" w:rsidR="001A1DB5" w:rsidRPr="00626091" w:rsidRDefault="001A1DB5" w:rsidP="00626091">
      <w:pPr>
        <w:pStyle w:val="NormalWeb"/>
        <w:jc w:val="center"/>
        <w:rPr>
          <w:rFonts w:ascii="Lucida Sans" w:hAnsi="Lucida Sans"/>
          <w:u w:val="single"/>
        </w:rPr>
      </w:pPr>
      <w:r w:rsidRPr="00626091">
        <w:rPr>
          <w:rFonts w:ascii="Lucida Sans" w:hAnsi="Lucida Sans"/>
          <w:b/>
          <w:bCs/>
          <w:u w:val="single"/>
        </w:rPr>
        <w:t>By-laws (Participants’ Protection)</w:t>
      </w:r>
    </w:p>
    <w:p w14:paraId="6526E712" w14:textId="0C4CB304" w:rsidR="001A1DB5" w:rsidRPr="00C20B6A" w:rsidRDefault="001A1DB5" w:rsidP="001A1DB5">
      <w:pPr>
        <w:pStyle w:val="NormalWeb"/>
        <w:outlineLvl w:val="0"/>
        <w:rPr>
          <w:rFonts w:ascii="Lucida Sans" w:hAnsi="Lucida Sans"/>
        </w:rPr>
      </w:pPr>
      <w:r w:rsidRPr="00C20B6A">
        <w:rPr>
          <w:rFonts w:ascii="Lucida Sans" w:hAnsi="Lucida Sans"/>
          <w:b/>
          <w:bCs/>
          <w:sz w:val="20"/>
          <w:szCs w:val="20"/>
        </w:rPr>
        <w:t>1</w:t>
      </w:r>
      <w:r w:rsidR="00F114B5" w:rsidRPr="00C20B6A">
        <w:rPr>
          <w:rFonts w:ascii="Lucida Sans" w:hAnsi="Lucida Sans"/>
          <w:b/>
          <w:bCs/>
          <w:sz w:val="20"/>
          <w:szCs w:val="20"/>
        </w:rPr>
        <w:t>.</w:t>
      </w:r>
      <w:r w:rsidRPr="00C20B6A">
        <w:rPr>
          <w:rFonts w:ascii="Lucida Sans" w:hAnsi="Lucida Sans"/>
          <w:b/>
          <w:bCs/>
          <w:sz w:val="20"/>
          <w:szCs w:val="20"/>
        </w:rPr>
        <w:t xml:space="preserve"> </w:t>
      </w:r>
      <w:r w:rsidRPr="00C20B6A">
        <w:rPr>
          <w:rFonts w:ascii="Lucida Sans" w:hAnsi="Lucida Sans"/>
          <w:b/>
          <w:bCs/>
          <w:sz w:val="20"/>
          <w:szCs w:val="20"/>
        </w:rPr>
        <w:tab/>
      </w:r>
      <w:r w:rsidRPr="00C20B6A">
        <w:rPr>
          <w:rFonts w:ascii="Lucida Sans" w:hAnsi="Lucida Sans"/>
          <w:b/>
          <w:bCs/>
          <w:sz w:val="20"/>
          <w:szCs w:val="20"/>
        </w:rPr>
        <w:t xml:space="preserve">Introduction </w:t>
      </w:r>
    </w:p>
    <w:p w14:paraId="207B93B4" w14:textId="3BA115F2" w:rsidR="001A1DB5" w:rsidRPr="00C20B6A" w:rsidRDefault="001A1DB5" w:rsidP="00C20B6A">
      <w:pPr>
        <w:pStyle w:val="NormalWeb"/>
        <w:spacing w:line="276" w:lineRule="auto"/>
        <w:rPr>
          <w:rFonts w:ascii="Lucida Sans" w:hAnsi="Lucida Sans"/>
        </w:rPr>
      </w:pPr>
      <w:r w:rsidRPr="00C20B6A">
        <w:rPr>
          <w:rFonts w:ascii="Lucida Sans" w:hAnsi="Lucida Sans" w:cs="TimesNewRomanPSMT"/>
          <w:sz w:val="20"/>
          <w:szCs w:val="20"/>
        </w:rPr>
        <w:t xml:space="preserve">1.1 </w:t>
      </w:r>
      <w:r w:rsidRPr="00C20B6A">
        <w:rPr>
          <w:rFonts w:ascii="Lucida Sans" w:hAnsi="Lucida Sans" w:cs="TimesNewRomanPSMT"/>
          <w:sz w:val="20"/>
          <w:szCs w:val="20"/>
        </w:rPr>
        <w:tab/>
      </w:r>
      <w:r w:rsidRPr="00C20B6A">
        <w:rPr>
          <w:rFonts w:ascii="Lucida Sans" w:hAnsi="Lucida Sans" w:cs="TimesNewRomanPSMT"/>
          <w:sz w:val="20"/>
          <w:szCs w:val="20"/>
        </w:rPr>
        <w:t xml:space="preserve">These By-laws are made under Article 10.2.2 of the Constitution of The Victorian </w:t>
      </w:r>
      <w:r w:rsidR="00C20B6A">
        <w:rPr>
          <w:rFonts w:ascii="Lucida Sans" w:hAnsi="Lucida Sans" w:cs="TimesNewRomanPSMT"/>
          <w:sz w:val="20"/>
          <w:szCs w:val="20"/>
        </w:rPr>
        <w:tab/>
      </w:r>
      <w:r w:rsidRPr="00C20B6A">
        <w:rPr>
          <w:rFonts w:ascii="Lucida Sans" w:hAnsi="Lucida Sans" w:cs="TimesNewRomanPSMT"/>
          <w:sz w:val="20"/>
          <w:szCs w:val="20"/>
        </w:rPr>
        <w:t xml:space="preserve">Basketball Association Incorporated (“Basketball Victoria”), are known as “the </w:t>
      </w:r>
      <w:r w:rsidR="00C20B6A">
        <w:rPr>
          <w:rFonts w:ascii="Lucida Sans" w:hAnsi="Lucida Sans" w:cs="TimesNewRomanPSMT"/>
          <w:sz w:val="20"/>
          <w:szCs w:val="20"/>
        </w:rPr>
        <w:tab/>
      </w:r>
      <w:r w:rsidRPr="00C20B6A">
        <w:rPr>
          <w:rFonts w:ascii="Lucida Sans" w:hAnsi="Lucida Sans" w:cs="TimesNewRomanPSMT"/>
          <w:sz w:val="20"/>
          <w:szCs w:val="20"/>
        </w:rPr>
        <w:t xml:space="preserve">Participants’ Protection By-laws” and commence on 1 January 2001. </w:t>
      </w:r>
    </w:p>
    <w:p w14:paraId="3FDE2506" w14:textId="77777777" w:rsidR="001A1DB5" w:rsidRPr="00C20B6A" w:rsidRDefault="001A1DB5" w:rsidP="00C20B6A">
      <w:pPr>
        <w:pStyle w:val="NormalWeb"/>
        <w:spacing w:line="276" w:lineRule="auto"/>
        <w:rPr>
          <w:rFonts w:ascii="Lucida Sans" w:hAnsi="Lucida Sans"/>
        </w:rPr>
      </w:pPr>
      <w:r w:rsidRPr="00C20B6A">
        <w:rPr>
          <w:rFonts w:ascii="Lucida Sans" w:hAnsi="Lucida Sans" w:cs="TimesNewRomanPSMT"/>
          <w:sz w:val="20"/>
          <w:szCs w:val="20"/>
        </w:rPr>
        <w:t xml:space="preserve">1.2. </w:t>
      </w:r>
      <w:r w:rsidRPr="00C20B6A">
        <w:rPr>
          <w:rFonts w:ascii="Lucida Sans" w:hAnsi="Lucida Sans" w:cs="TimesNewRomanPSMT"/>
          <w:sz w:val="20"/>
          <w:szCs w:val="20"/>
        </w:rPr>
        <w:tab/>
      </w:r>
      <w:r w:rsidRPr="00C20B6A">
        <w:rPr>
          <w:rFonts w:ascii="Lucida Sans" w:hAnsi="Lucida Sans" w:cs="TimesNewRomanPSMT"/>
          <w:sz w:val="20"/>
          <w:szCs w:val="20"/>
        </w:rPr>
        <w:t xml:space="preserve">All by-laws previously made concerning participants’ protection are rescinded. </w:t>
      </w:r>
    </w:p>
    <w:p w14:paraId="483F3FB4" w14:textId="2BF6EA11" w:rsidR="001A1DB5" w:rsidRPr="00C20B6A" w:rsidRDefault="001A1DB5" w:rsidP="00C20B6A">
      <w:pPr>
        <w:pStyle w:val="NormalWeb"/>
        <w:spacing w:line="276" w:lineRule="auto"/>
        <w:rPr>
          <w:rFonts w:ascii="Lucida Sans" w:hAnsi="Lucida Sans"/>
        </w:rPr>
      </w:pPr>
      <w:r w:rsidRPr="00C20B6A">
        <w:rPr>
          <w:rFonts w:ascii="Lucida Sans" w:hAnsi="Lucida Sans" w:cs="TimesNewRomanPSMT"/>
          <w:sz w:val="20"/>
          <w:szCs w:val="20"/>
        </w:rPr>
        <w:t xml:space="preserve">1.3 </w:t>
      </w:r>
      <w:r w:rsidRPr="00C20B6A">
        <w:rPr>
          <w:rFonts w:ascii="Lucida Sans" w:hAnsi="Lucida Sans" w:cs="TimesNewRomanPSMT"/>
          <w:sz w:val="20"/>
          <w:szCs w:val="20"/>
        </w:rPr>
        <w:tab/>
      </w:r>
      <w:r w:rsidRPr="00C20B6A">
        <w:rPr>
          <w:rFonts w:ascii="Lucida Sans" w:hAnsi="Lucida Sans" w:cs="TimesNewRomanPSMT"/>
          <w:sz w:val="20"/>
          <w:szCs w:val="20"/>
        </w:rPr>
        <w:t xml:space="preserve">These by-laws recognise that a duty of care is owed at law to all participants in </w:t>
      </w:r>
      <w:r w:rsidR="00C20B6A">
        <w:rPr>
          <w:rFonts w:ascii="Lucida Sans" w:hAnsi="Lucida Sans" w:cs="TimesNewRomanPSMT"/>
          <w:sz w:val="20"/>
          <w:szCs w:val="20"/>
        </w:rPr>
        <w:tab/>
      </w:r>
      <w:r w:rsidRPr="00C20B6A">
        <w:rPr>
          <w:rFonts w:ascii="Lucida Sans" w:hAnsi="Lucida Sans" w:cs="TimesNewRomanPSMT"/>
          <w:sz w:val="20"/>
          <w:szCs w:val="20"/>
        </w:rPr>
        <w:t xml:space="preserve">basketball and seek to address some of the issues where that duty may be breached. </w:t>
      </w:r>
    </w:p>
    <w:p w14:paraId="3D7BC524" w14:textId="77777777" w:rsidR="001A1DB5" w:rsidRPr="00C20B6A" w:rsidRDefault="001A1DB5" w:rsidP="001A1DB5">
      <w:pPr>
        <w:pStyle w:val="NormalWeb"/>
        <w:outlineLvl w:val="0"/>
        <w:rPr>
          <w:rFonts w:ascii="Lucida Sans" w:hAnsi="Lucida Sans"/>
        </w:rPr>
      </w:pPr>
      <w:r w:rsidRPr="00C20B6A">
        <w:rPr>
          <w:rFonts w:ascii="Lucida Sans" w:hAnsi="Lucida Sans"/>
          <w:b/>
          <w:bCs/>
          <w:sz w:val="20"/>
          <w:szCs w:val="20"/>
        </w:rPr>
        <w:t xml:space="preserve">2. </w:t>
      </w:r>
      <w:r w:rsidRPr="00C20B6A">
        <w:rPr>
          <w:rFonts w:ascii="Lucida Sans" w:hAnsi="Lucida Sans"/>
          <w:b/>
          <w:bCs/>
          <w:sz w:val="20"/>
          <w:szCs w:val="20"/>
        </w:rPr>
        <w:tab/>
      </w:r>
      <w:r w:rsidRPr="00C20B6A">
        <w:rPr>
          <w:rFonts w:ascii="Lucida Sans" w:hAnsi="Lucida Sans"/>
          <w:b/>
          <w:bCs/>
          <w:sz w:val="20"/>
          <w:szCs w:val="20"/>
        </w:rPr>
        <w:t xml:space="preserve">First Aid </w:t>
      </w:r>
    </w:p>
    <w:p w14:paraId="5046CD5E" w14:textId="738C70FF"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2.1  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Given that basketball is considered a low injury risk sport, it is not necessary that </w:t>
      </w:r>
      <w:r w:rsidR="00C20B6A">
        <w:rPr>
          <w:rFonts w:ascii="Lucida Sans" w:hAnsi="Lucida Sans" w:cs="TimesNewRomanPSMT"/>
          <w:sz w:val="20"/>
          <w:szCs w:val="20"/>
        </w:rPr>
        <w:tab/>
      </w:r>
      <w:r w:rsidRPr="00C20B6A">
        <w:rPr>
          <w:rFonts w:ascii="Lucida Sans" w:hAnsi="Lucida Sans" w:cs="TimesNewRomanPSMT"/>
          <w:sz w:val="20"/>
          <w:szCs w:val="20"/>
        </w:rPr>
        <w:t xml:space="preserve">medical or other persons qualified in first aid be present at all games conducted by </w:t>
      </w:r>
      <w:r w:rsidR="00C20B6A">
        <w:rPr>
          <w:rFonts w:ascii="Lucida Sans" w:hAnsi="Lucida Sans" w:cs="TimesNewRomanPSMT"/>
          <w:sz w:val="20"/>
          <w:szCs w:val="20"/>
        </w:rPr>
        <w:tab/>
      </w:r>
      <w:r w:rsidRPr="00C20B6A">
        <w:rPr>
          <w:rFonts w:ascii="Lucida Sans" w:hAnsi="Lucida Sans" w:cs="TimesNewRomanPSMT"/>
          <w:sz w:val="20"/>
          <w:szCs w:val="20"/>
        </w:rPr>
        <w:t xml:space="preserve">Basketball Victoria or any of its affiliated associations. </w:t>
      </w:r>
    </w:p>
    <w:p w14:paraId="47418071" w14:textId="0CC9B121"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2.2  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Basketball Victoria and all affiliated associations must encourage and assist </w:t>
      </w:r>
      <w:r w:rsidR="00C20B6A">
        <w:rPr>
          <w:rFonts w:ascii="Lucida Sans" w:hAnsi="Lucida Sans" w:cs="TimesNewRomanPSMT"/>
          <w:sz w:val="20"/>
          <w:szCs w:val="20"/>
        </w:rPr>
        <w:tab/>
      </w:r>
      <w:r w:rsidRPr="00C20B6A">
        <w:rPr>
          <w:rFonts w:ascii="Lucida Sans" w:hAnsi="Lucida Sans" w:cs="TimesNewRomanPSMT"/>
          <w:sz w:val="20"/>
          <w:szCs w:val="20"/>
        </w:rPr>
        <w:t xml:space="preserve">basketball coaches, managers and referees to seek to become first aid qualified and </w:t>
      </w:r>
      <w:r w:rsidR="00C20B6A">
        <w:rPr>
          <w:rFonts w:ascii="Lucida Sans" w:hAnsi="Lucida Sans" w:cs="TimesNewRomanPSMT"/>
          <w:sz w:val="20"/>
          <w:szCs w:val="20"/>
        </w:rPr>
        <w:tab/>
      </w:r>
      <w:r w:rsidRPr="00C20B6A">
        <w:rPr>
          <w:rFonts w:ascii="Lucida Sans" w:hAnsi="Lucida Sans" w:cs="TimesNewRomanPSMT"/>
          <w:sz w:val="20"/>
          <w:szCs w:val="20"/>
        </w:rPr>
        <w:t xml:space="preserve">to maintain that qualification. </w:t>
      </w:r>
    </w:p>
    <w:p w14:paraId="36E93B1B" w14:textId="3A694EB1"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2.3  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All affiliated associations shall ensure that sufficient first aid equipment adequate to </w:t>
      </w:r>
      <w:r w:rsidR="00C20B6A">
        <w:rPr>
          <w:rFonts w:ascii="Lucida Sans" w:hAnsi="Lucida Sans" w:cs="TimesNewRomanPSMT"/>
          <w:sz w:val="20"/>
          <w:szCs w:val="20"/>
        </w:rPr>
        <w:tab/>
      </w:r>
      <w:r w:rsidRPr="00C20B6A">
        <w:rPr>
          <w:rFonts w:ascii="Lucida Sans" w:hAnsi="Lucida Sans" w:cs="TimesNewRomanPSMT"/>
          <w:sz w:val="20"/>
          <w:szCs w:val="20"/>
        </w:rPr>
        <w:t xml:space="preserve">allow the rendering of basic first aid to a person suffering an illness or injury during </w:t>
      </w:r>
      <w:r w:rsidR="00C20B6A">
        <w:rPr>
          <w:rFonts w:ascii="Lucida Sans" w:hAnsi="Lucida Sans" w:cs="TimesNewRomanPSMT"/>
          <w:sz w:val="20"/>
          <w:szCs w:val="20"/>
        </w:rPr>
        <w:tab/>
      </w:r>
      <w:r w:rsidRPr="00C20B6A">
        <w:rPr>
          <w:rFonts w:ascii="Lucida Sans" w:hAnsi="Lucida Sans" w:cs="TimesNewRomanPSMT"/>
          <w:sz w:val="20"/>
          <w:szCs w:val="20"/>
        </w:rPr>
        <w:t xml:space="preserve">any game conducted by the association is readily available. </w:t>
      </w:r>
    </w:p>
    <w:p w14:paraId="2C8D3C4C" w14:textId="77777777"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2.3  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First aid equipment available at games must be: </w:t>
      </w:r>
    </w:p>
    <w:p w14:paraId="414F0002" w14:textId="1AA87A00" w:rsidR="001A1DB5" w:rsidRPr="00C20B6A" w:rsidRDefault="00C20B6A" w:rsidP="001A1DB5">
      <w:pPr>
        <w:pStyle w:val="NormalWeb"/>
        <w:numPr>
          <w:ilvl w:val="1"/>
          <w:numId w:val="2"/>
        </w:numPr>
        <w:spacing w:line="360" w:lineRule="auto"/>
        <w:ind w:left="1134" w:hanging="425"/>
        <w:rPr>
          <w:rFonts w:ascii="Lucida Sans" w:hAnsi="Lucida Sans"/>
          <w:sz w:val="20"/>
          <w:szCs w:val="20"/>
        </w:rPr>
      </w:pPr>
      <w:r>
        <w:rPr>
          <w:rFonts w:ascii="Lucida Sans" w:hAnsi="Lucida Sans" w:cs="TimesNewRomanPSMT"/>
          <w:sz w:val="20"/>
          <w:szCs w:val="20"/>
        </w:rPr>
        <w:t>Easily located</w:t>
      </w:r>
      <w:r w:rsidR="001A1DB5" w:rsidRPr="00C20B6A">
        <w:rPr>
          <w:rFonts w:ascii="Lucida Sans" w:hAnsi="Lucida Sans" w:cs="TimesNewRomanPSMT"/>
          <w:sz w:val="20"/>
          <w:szCs w:val="20"/>
        </w:rPr>
        <w:t xml:space="preserve">; </w:t>
      </w:r>
    </w:p>
    <w:p w14:paraId="0EC022BF" w14:textId="77777777" w:rsidR="001A1DB5" w:rsidRPr="00C20B6A" w:rsidRDefault="001A1DB5" w:rsidP="001A1DB5">
      <w:pPr>
        <w:pStyle w:val="NormalWeb"/>
        <w:numPr>
          <w:ilvl w:val="1"/>
          <w:numId w:val="2"/>
        </w:numPr>
        <w:spacing w:line="360" w:lineRule="auto"/>
        <w:ind w:left="1134" w:hanging="425"/>
        <w:rPr>
          <w:rFonts w:ascii="Lucida Sans" w:hAnsi="Lucida Sans"/>
          <w:sz w:val="20"/>
          <w:szCs w:val="20"/>
        </w:rPr>
      </w:pPr>
      <w:r w:rsidRPr="00C20B6A">
        <w:rPr>
          <w:rFonts w:ascii="Lucida Sans" w:hAnsi="Lucida Sans" w:cs="TimesNewRomanPSMT"/>
          <w:sz w:val="20"/>
          <w:szCs w:val="20"/>
        </w:rPr>
        <w:t xml:space="preserve">Within its recommended date of use; </w:t>
      </w:r>
    </w:p>
    <w:p w14:paraId="7C01C0F1" w14:textId="77777777" w:rsidR="001A1DB5" w:rsidRPr="00C20B6A" w:rsidRDefault="001A1DB5" w:rsidP="001A1DB5">
      <w:pPr>
        <w:pStyle w:val="NormalWeb"/>
        <w:numPr>
          <w:ilvl w:val="1"/>
          <w:numId w:val="2"/>
        </w:numPr>
        <w:spacing w:line="360" w:lineRule="auto"/>
        <w:ind w:left="1134" w:hanging="425"/>
        <w:rPr>
          <w:rFonts w:ascii="Lucida Sans" w:hAnsi="Lucida Sans"/>
          <w:sz w:val="20"/>
          <w:szCs w:val="20"/>
        </w:rPr>
      </w:pPr>
      <w:r w:rsidRPr="00C20B6A">
        <w:rPr>
          <w:rFonts w:ascii="Lucida Sans" w:hAnsi="Lucida Sans" w:cs="TimesNewRomanPSMT"/>
          <w:sz w:val="20"/>
          <w:szCs w:val="20"/>
        </w:rPr>
        <w:t xml:space="preserve">Properly maintained and stocked; and </w:t>
      </w:r>
    </w:p>
    <w:p w14:paraId="6A53C94C" w14:textId="77777777" w:rsidR="001A1DB5" w:rsidRPr="00C20B6A" w:rsidRDefault="001A1DB5" w:rsidP="001A1DB5">
      <w:pPr>
        <w:pStyle w:val="NormalWeb"/>
        <w:numPr>
          <w:ilvl w:val="1"/>
          <w:numId w:val="2"/>
        </w:numPr>
        <w:spacing w:line="360" w:lineRule="auto"/>
        <w:ind w:left="1134" w:hanging="425"/>
        <w:rPr>
          <w:rFonts w:ascii="Lucida Sans" w:hAnsi="Lucida Sans"/>
          <w:sz w:val="20"/>
          <w:szCs w:val="20"/>
        </w:rPr>
      </w:pPr>
      <w:r w:rsidRPr="00C20B6A">
        <w:rPr>
          <w:rFonts w:ascii="Lucida Sans" w:hAnsi="Lucida Sans" w:cs="TimesNewRomanPSMT"/>
          <w:sz w:val="20"/>
          <w:szCs w:val="20"/>
        </w:rPr>
        <w:t xml:space="preserve">Stocked with such equipment and in such quantity as is recommended by a local first aid trainer having regard to the number of people using the basketball facility. </w:t>
      </w:r>
    </w:p>
    <w:p w14:paraId="2B5E4A3E" w14:textId="77777777" w:rsidR="001A1DB5" w:rsidRDefault="001A1DB5" w:rsidP="00C20B6A">
      <w:pPr>
        <w:pStyle w:val="NormalWeb"/>
        <w:spacing w:line="276" w:lineRule="auto"/>
        <w:ind w:left="709" w:hanging="709"/>
        <w:rPr>
          <w:rFonts w:ascii="Lucida Sans" w:hAnsi="Lucida Sans" w:cs="TimesNewRomanPSMT"/>
          <w:sz w:val="20"/>
          <w:szCs w:val="20"/>
        </w:rPr>
      </w:pPr>
      <w:proofErr w:type="gramStart"/>
      <w:r w:rsidRPr="00C20B6A">
        <w:rPr>
          <w:rFonts w:ascii="Lucida Sans" w:hAnsi="Lucida Sans" w:cs="TimesNewRomanPSMT"/>
          <w:sz w:val="20"/>
          <w:szCs w:val="20"/>
        </w:rPr>
        <w:t>2.4  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In most circumstances first aid should only be rendered by persons with proper first aid training. Where it appears that a person injured or suffering an illness requires medical attention, the person should be referred to a medical practitioner or urgent assistance by way of ambulance or medical practitioner should be called for without delay. </w:t>
      </w:r>
    </w:p>
    <w:p w14:paraId="5F98E6BC" w14:textId="77777777" w:rsidR="00626091" w:rsidRPr="00C20B6A" w:rsidRDefault="00626091" w:rsidP="00C20B6A">
      <w:pPr>
        <w:pStyle w:val="NormalWeb"/>
        <w:spacing w:line="276" w:lineRule="auto"/>
        <w:ind w:left="709" w:hanging="709"/>
        <w:rPr>
          <w:rFonts w:ascii="Lucida Sans" w:hAnsi="Lucida Sans"/>
          <w:sz w:val="20"/>
          <w:szCs w:val="20"/>
        </w:rPr>
      </w:pPr>
      <w:bookmarkStart w:id="0" w:name="_GoBack"/>
      <w:bookmarkEnd w:id="0"/>
    </w:p>
    <w:p w14:paraId="5B52F9FF" w14:textId="77777777" w:rsidR="001A1DB5" w:rsidRPr="00C20B6A" w:rsidRDefault="001A1DB5" w:rsidP="001A1DB5">
      <w:pPr>
        <w:pStyle w:val="NormalWeb"/>
        <w:spacing w:line="360" w:lineRule="auto"/>
        <w:ind w:left="709" w:hanging="709"/>
        <w:rPr>
          <w:rFonts w:ascii="Lucida Sans" w:hAnsi="Lucida Sans"/>
          <w:sz w:val="20"/>
          <w:szCs w:val="20"/>
        </w:rPr>
      </w:pPr>
      <w:proofErr w:type="gramStart"/>
      <w:r w:rsidRPr="00C20B6A">
        <w:rPr>
          <w:rFonts w:ascii="Lucida Sans" w:hAnsi="Lucida Sans" w:cs="TimesNewRomanPSMT"/>
          <w:sz w:val="20"/>
          <w:szCs w:val="20"/>
        </w:rPr>
        <w:lastRenderedPageBreak/>
        <w:t>2.5  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Associations should take reasonable measures to ensure that: </w:t>
      </w:r>
    </w:p>
    <w:p w14:paraId="194DA4CC" w14:textId="77777777" w:rsidR="001A1DB5" w:rsidRPr="00C20B6A" w:rsidRDefault="001A1DB5" w:rsidP="00C20B6A">
      <w:pPr>
        <w:pStyle w:val="NormalWeb"/>
        <w:numPr>
          <w:ilvl w:val="1"/>
          <w:numId w:val="2"/>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By way of signage or otherwise, persons attending or playing in games are aware of first aid facilities provided and their location, availability and location of telephones for emergency use, the identity of any first aid qualified person available at the venue and the telephone numbers and addresses of ambulance, nearest hospitals and medical practitioners; and </w:t>
      </w:r>
    </w:p>
    <w:p w14:paraId="52B7F4EF" w14:textId="77777777" w:rsidR="001A1DB5" w:rsidRPr="00C20B6A" w:rsidRDefault="001A1DB5" w:rsidP="00C20B6A">
      <w:pPr>
        <w:pStyle w:val="NormalWeb"/>
        <w:numPr>
          <w:ilvl w:val="1"/>
          <w:numId w:val="2"/>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At all times emergency access is available at games venues for ambulances, stretchers and other emergency equipment </w:t>
      </w:r>
    </w:p>
    <w:p w14:paraId="03211BBE" w14:textId="0F9D5CF8" w:rsidR="001A1DB5" w:rsidRPr="00C20B6A" w:rsidRDefault="001A1DB5" w:rsidP="001A1DB5">
      <w:pPr>
        <w:pStyle w:val="NormalWeb"/>
        <w:outlineLvl w:val="0"/>
        <w:rPr>
          <w:rFonts w:ascii="Lucida Sans" w:hAnsi="Lucida Sans"/>
        </w:rPr>
      </w:pPr>
      <w:r w:rsidRPr="00C20B6A">
        <w:rPr>
          <w:rFonts w:ascii="Lucida Sans" w:hAnsi="Lucida Sans"/>
          <w:b/>
          <w:bCs/>
          <w:sz w:val="20"/>
          <w:szCs w:val="20"/>
        </w:rPr>
        <w:t xml:space="preserve">3. </w:t>
      </w:r>
      <w:r w:rsidR="00DA2C16" w:rsidRPr="00C20B6A">
        <w:rPr>
          <w:rFonts w:ascii="Lucida Sans" w:hAnsi="Lucida Sans"/>
          <w:b/>
          <w:bCs/>
          <w:sz w:val="20"/>
          <w:szCs w:val="20"/>
        </w:rPr>
        <w:tab/>
      </w:r>
      <w:r w:rsidRPr="00C20B6A">
        <w:rPr>
          <w:rFonts w:ascii="Lucida Sans" w:hAnsi="Lucida Sans"/>
          <w:b/>
          <w:bCs/>
          <w:sz w:val="20"/>
          <w:szCs w:val="20"/>
        </w:rPr>
        <w:t xml:space="preserve">Climate Policy </w:t>
      </w:r>
    </w:p>
    <w:p w14:paraId="283205B1" w14:textId="2304612D" w:rsidR="001A1DB5" w:rsidRPr="00C20B6A" w:rsidRDefault="00DA2C16" w:rsidP="001A1DB5">
      <w:pPr>
        <w:pStyle w:val="NormalWeb"/>
        <w:rPr>
          <w:rFonts w:ascii="Lucida Sans" w:hAnsi="Lucida Sans"/>
        </w:rPr>
      </w:pPr>
      <w:r w:rsidRPr="00C20B6A">
        <w:rPr>
          <w:rFonts w:ascii="Lucida Sans" w:hAnsi="Lucida Sans" w:cs="TimesNewRomanPSMT"/>
          <w:sz w:val="20"/>
          <w:szCs w:val="20"/>
        </w:rPr>
        <w:tab/>
      </w:r>
      <w:r w:rsidR="001A1DB5" w:rsidRPr="00C20B6A">
        <w:rPr>
          <w:rFonts w:ascii="Lucida Sans" w:hAnsi="Lucida Sans" w:cs="TimesNewRomanPSMT"/>
          <w:sz w:val="20"/>
          <w:szCs w:val="20"/>
        </w:rPr>
        <w:t xml:space="preserve">In force from 1 January 2001 as amended from 22 November 2009 </w:t>
      </w:r>
    </w:p>
    <w:p w14:paraId="22111D97" w14:textId="7BA89C8F"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3.1  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All persons involved in the organisation of games must be aware of the effect that </w:t>
      </w:r>
      <w:r w:rsidR="00C20B6A">
        <w:rPr>
          <w:rFonts w:ascii="Lucida Sans" w:hAnsi="Lucida Sans" w:cs="TimesNewRomanPSMT"/>
          <w:sz w:val="20"/>
          <w:szCs w:val="20"/>
        </w:rPr>
        <w:tab/>
      </w:r>
      <w:r w:rsidRPr="00C20B6A">
        <w:rPr>
          <w:rFonts w:ascii="Lucida Sans" w:hAnsi="Lucida Sans" w:cs="TimesNewRomanPSMT"/>
          <w:sz w:val="20"/>
          <w:szCs w:val="20"/>
        </w:rPr>
        <w:t xml:space="preserve">extremes of weather </w:t>
      </w:r>
      <w:r w:rsidRPr="00C20B6A">
        <w:rPr>
          <w:rFonts w:ascii="Lucida Sans" w:hAnsi="Lucida Sans" w:cs="TimesNewRomanPSMT"/>
          <w:sz w:val="20"/>
          <w:szCs w:val="20"/>
        </w:rPr>
        <w:tab/>
      </w:r>
      <w:r w:rsidRPr="00C20B6A">
        <w:rPr>
          <w:rFonts w:ascii="Lucida Sans" w:hAnsi="Lucida Sans" w:cs="TimesNewRomanPSMT"/>
          <w:sz w:val="20"/>
          <w:szCs w:val="20"/>
        </w:rPr>
        <w:t xml:space="preserve">can have on person playing or attending basketball and put in </w:t>
      </w:r>
      <w:r w:rsidR="00C20B6A">
        <w:rPr>
          <w:rFonts w:ascii="Lucida Sans" w:hAnsi="Lucida Sans" w:cs="TimesNewRomanPSMT"/>
          <w:sz w:val="20"/>
          <w:szCs w:val="20"/>
        </w:rPr>
        <w:tab/>
      </w:r>
      <w:r w:rsidRPr="00C20B6A">
        <w:rPr>
          <w:rFonts w:ascii="Lucida Sans" w:hAnsi="Lucida Sans" w:cs="TimesNewRomanPSMT"/>
          <w:sz w:val="20"/>
          <w:szCs w:val="20"/>
        </w:rPr>
        <w:t xml:space="preserve">place adequate contingencies for the minimising of risk to persons, particularly when </w:t>
      </w:r>
      <w:r w:rsidR="00C20B6A">
        <w:rPr>
          <w:rFonts w:ascii="Lucida Sans" w:hAnsi="Lucida Sans" w:cs="TimesNewRomanPSMT"/>
          <w:sz w:val="20"/>
          <w:szCs w:val="20"/>
        </w:rPr>
        <w:tab/>
      </w:r>
      <w:r w:rsidRPr="00C20B6A">
        <w:rPr>
          <w:rFonts w:ascii="Lucida Sans" w:hAnsi="Lucida Sans" w:cs="TimesNewRomanPSMT"/>
          <w:sz w:val="20"/>
          <w:szCs w:val="20"/>
        </w:rPr>
        <w:t xml:space="preserve">high temperatures are expected. Where high temperatures are expected organisers </w:t>
      </w:r>
      <w:r w:rsidR="00C20B6A">
        <w:rPr>
          <w:rFonts w:ascii="Lucida Sans" w:hAnsi="Lucida Sans" w:cs="TimesNewRomanPSMT"/>
          <w:sz w:val="20"/>
          <w:szCs w:val="20"/>
        </w:rPr>
        <w:tab/>
      </w:r>
      <w:r w:rsidRPr="00C20B6A">
        <w:rPr>
          <w:rFonts w:ascii="Lucida Sans" w:hAnsi="Lucida Sans" w:cs="TimesNewRomanPSMT"/>
          <w:sz w:val="20"/>
          <w:szCs w:val="20"/>
        </w:rPr>
        <w:t xml:space="preserve">of games must know the extremes or temperature which can occur in the </w:t>
      </w:r>
      <w:proofErr w:type="gramStart"/>
      <w:r w:rsidRPr="00C20B6A">
        <w:rPr>
          <w:rFonts w:ascii="Lucida Sans" w:hAnsi="Lucida Sans" w:cs="TimesNewRomanPSMT"/>
          <w:sz w:val="20"/>
          <w:szCs w:val="20"/>
        </w:rPr>
        <w:t xml:space="preserve">particular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venue. </w:t>
      </w:r>
    </w:p>
    <w:p w14:paraId="05A8DC83" w14:textId="0E8B1390" w:rsidR="001A1DB5" w:rsidRPr="00C20B6A" w:rsidRDefault="001A1DB5" w:rsidP="00C20B6A">
      <w:pPr>
        <w:pStyle w:val="NormalWeb"/>
        <w:spacing w:line="276" w:lineRule="auto"/>
        <w:rPr>
          <w:rFonts w:ascii="Lucida Sans" w:hAnsi="Lucida Sans"/>
        </w:rPr>
      </w:pPr>
      <w:proofErr w:type="gramStart"/>
      <w:r w:rsidRPr="00C20B6A">
        <w:rPr>
          <w:rFonts w:ascii="Lucida Sans" w:hAnsi="Lucida Sans" w:cs="TimesNewRomanPSMT"/>
          <w:sz w:val="20"/>
          <w:szCs w:val="20"/>
        </w:rPr>
        <w:t>3.2  </w:t>
      </w:r>
      <w:r w:rsidRPr="00C20B6A">
        <w:rPr>
          <w:rFonts w:ascii="Lucida Sans" w:hAnsi="Lucida Sans" w:cs="TimesNewRomanPSMT"/>
          <w:sz w:val="20"/>
          <w:szCs w:val="20"/>
        </w:rPr>
        <w:tab/>
      </w:r>
      <w:proofErr w:type="gramEnd"/>
      <w:r w:rsidRPr="00C20B6A">
        <w:rPr>
          <w:rFonts w:ascii="Lucida Sans" w:hAnsi="Lucida Sans" w:cs="TimesNewRomanPSMT"/>
          <w:sz w:val="20"/>
          <w:szCs w:val="20"/>
        </w:rPr>
        <w:t xml:space="preserve">Where high temperatures are expected game organisers must make reasonable </w:t>
      </w:r>
      <w:r w:rsidR="00C20B6A">
        <w:rPr>
          <w:rFonts w:ascii="Lucida Sans" w:hAnsi="Lucida Sans" w:cs="TimesNewRomanPSMT"/>
          <w:sz w:val="20"/>
          <w:szCs w:val="20"/>
        </w:rPr>
        <w:tab/>
      </w:r>
      <w:r w:rsidRPr="00C20B6A">
        <w:rPr>
          <w:rFonts w:ascii="Lucida Sans" w:hAnsi="Lucida Sans" w:cs="TimesNewRomanPSMT"/>
          <w:sz w:val="20"/>
          <w:szCs w:val="20"/>
        </w:rPr>
        <w:t xml:space="preserve">attempts to ensure: </w:t>
      </w:r>
    </w:p>
    <w:p w14:paraId="3A2038F9"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Full knowledge of availability of first aid equipment and first aid and medical personnel is accessible by all persons attending; </w:t>
      </w:r>
    </w:p>
    <w:p w14:paraId="013688D2"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Referees and other officials are aware of the symptoms of heat stress and are instructed to be on the alert to notice any such symptoms; </w:t>
      </w:r>
    </w:p>
    <w:p w14:paraId="242B8408"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Referees are instructed to initiate regular extra time-outs during the game and to shorten the game if necessary; </w:t>
      </w:r>
    </w:p>
    <w:p w14:paraId="3474F309"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Players are made aware of the need to hydrate regularly before and after the game and that facilities are available for them to do so; </w:t>
      </w:r>
    </w:p>
    <w:p w14:paraId="059C743B"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Facilities are available for players and other persons to externally cool themselves with water, fans or other facilities; </w:t>
      </w:r>
    </w:p>
    <w:p w14:paraId="5E23AFFF"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Adequate supplies of ice and ice packs are available for use where appropriate; and </w:t>
      </w:r>
    </w:p>
    <w:p w14:paraId="1A23A072" w14:textId="77777777" w:rsidR="001A1DB5" w:rsidRPr="00C20B6A" w:rsidRDefault="001A1DB5" w:rsidP="00C20B6A">
      <w:pPr>
        <w:pStyle w:val="NormalWeb"/>
        <w:numPr>
          <w:ilvl w:val="1"/>
          <w:numId w:val="3"/>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Proper advice is available to coaches and players on the effects of heat, symptoms of heat stress, the need for proper hydration and the facilities that are available to prevent or treat heat stress. </w:t>
      </w:r>
    </w:p>
    <w:p w14:paraId="7A10AEF8" w14:textId="77777777" w:rsidR="00DA2C16" w:rsidRPr="00C20B6A" w:rsidRDefault="001A1DB5" w:rsidP="00C20B6A">
      <w:pPr>
        <w:pStyle w:val="NormalWeb"/>
        <w:spacing w:line="276" w:lineRule="auto"/>
        <w:ind w:left="709" w:hanging="709"/>
        <w:rPr>
          <w:rFonts w:ascii="Lucida Sans" w:hAnsi="Lucida Sans" w:cs="TimesNewRomanPSMT"/>
          <w:sz w:val="20"/>
          <w:szCs w:val="20"/>
        </w:rPr>
      </w:pPr>
      <w:proofErr w:type="gramStart"/>
      <w:r w:rsidRPr="00C20B6A">
        <w:rPr>
          <w:rFonts w:ascii="Lucida Sans" w:hAnsi="Lucida Sans" w:cs="TimesNewRomanPSMT"/>
          <w:sz w:val="20"/>
          <w:szCs w:val="20"/>
        </w:rPr>
        <w:t>3.3  </w:t>
      </w:r>
      <w:r w:rsidRPr="00C20B6A">
        <w:rPr>
          <w:rFonts w:ascii="Lucida Sans" w:hAnsi="Lucida Sans" w:cs="TimesNewRomanPSMT"/>
          <w:sz w:val="20"/>
          <w:szCs w:val="20"/>
        </w:rPr>
        <w:tab/>
      </w:r>
      <w:proofErr w:type="gramEnd"/>
      <w:r w:rsidRPr="00C20B6A">
        <w:rPr>
          <w:rFonts w:ascii="Lucida Sans" w:hAnsi="Lucida Sans" w:cs="TimesNewRomanPSMT"/>
          <w:sz w:val="20"/>
          <w:szCs w:val="20"/>
        </w:rPr>
        <w:t>All stadiums must be fitted with a thermometer. On hot days, court temperature must be taken hourly whilst the stadium is in use and must be recorded in a permanent record kept at the stadium. If the stadium is in sections, the temperature must be taken in each section.</w:t>
      </w:r>
    </w:p>
    <w:p w14:paraId="63CEE644" w14:textId="43971E34" w:rsidR="001A1DB5" w:rsidRPr="00C20B6A" w:rsidRDefault="001A1DB5" w:rsidP="00C20B6A">
      <w:pPr>
        <w:pStyle w:val="NormalWeb"/>
        <w:spacing w:line="276" w:lineRule="auto"/>
        <w:ind w:left="709" w:hanging="709"/>
        <w:rPr>
          <w:rFonts w:ascii="Lucida Sans" w:hAnsi="Lucida Sans"/>
        </w:rPr>
      </w:pPr>
      <w:proofErr w:type="gramStart"/>
      <w:r w:rsidRPr="00C20B6A">
        <w:rPr>
          <w:rFonts w:ascii="Lucida Sans" w:hAnsi="Lucida Sans" w:cs="TimesNewRomanPSMT"/>
          <w:sz w:val="20"/>
          <w:szCs w:val="20"/>
        </w:rPr>
        <w:t>3.4  </w:t>
      </w:r>
      <w:r w:rsidR="00DA2C16" w:rsidRPr="00C20B6A">
        <w:rPr>
          <w:rFonts w:ascii="Lucida Sans" w:hAnsi="Lucida Sans" w:cs="TimesNewRomanPSMT"/>
          <w:sz w:val="20"/>
          <w:szCs w:val="20"/>
        </w:rPr>
        <w:tab/>
      </w:r>
      <w:proofErr w:type="gramEnd"/>
      <w:r w:rsidRPr="00C20B6A">
        <w:rPr>
          <w:rFonts w:ascii="Lucida Sans" w:hAnsi="Lucida Sans" w:cs="TimesNewRomanPSMT"/>
          <w:sz w:val="20"/>
          <w:szCs w:val="20"/>
        </w:rPr>
        <w:t>(</w:t>
      </w:r>
      <w:proofErr w:type="spellStart"/>
      <w:r w:rsidRPr="00C20B6A">
        <w:rPr>
          <w:rFonts w:ascii="Lucida Sans" w:hAnsi="Lucida Sans" w:cs="TimesNewRomanPSMT"/>
          <w:sz w:val="20"/>
          <w:szCs w:val="20"/>
        </w:rPr>
        <w:t>a</w:t>
      </w:r>
      <w:proofErr w:type="spellEnd"/>
      <w:r w:rsidRPr="00C20B6A">
        <w:rPr>
          <w:rFonts w:ascii="Lucida Sans" w:hAnsi="Lucida Sans" w:cs="TimesNewRomanPSMT"/>
          <w:sz w:val="20"/>
          <w:szCs w:val="20"/>
        </w:rPr>
        <w:t>) When the court temperature reaches 30C competition organisers must consider implementing and where t</w:t>
      </w:r>
      <w:r w:rsidR="00DA2C16" w:rsidRPr="00C20B6A">
        <w:rPr>
          <w:rFonts w:ascii="Lucida Sans" w:hAnsi="Lucida Sans" w:cs="TimesNewRomanPSMT"/>
          <w:sz w:val="20"/>
          <w:szCs w:val="20"/>
        </w:rPr>
        <w:t>h</w:t>
      </w:r>
      <w:r w:rsidRPr="00C20B6A">
        <w:rPr>
          <w:rFonts w:ascii="Lucida Sans" w:hAnsi="Lucida Sans" w:cs="TimesNewRomanPSMT"/>
          <w:sz w:val="20"/>
          <w:szCs w:val="20"/>
        </w:rPr>
        <w:t>e court temperature reaches 3C, must implement the following timing rules: If a game is</w:t>
      </w:r>
      <w:r w:rsidRPr="00C20B6A">
        <w:rPr>
          <w:rFonts w:ascii="Lucida Sans" w:hAnsi="Lucida Sans" w:cs="TimesNewRomanPSMT"/>
          <w:sz w:val="20"/>
          <w:szCs w:val="20"/>
        </w:rPr>
        <w:t xml:space="preserve"> </w:t>
      </w:r>
      <w:r w:rsidRPr="00C20B6A">
        <w:rPr>
          <w:rFonts w:ascii="Lucida Sans" w:hAnsi="Lucida Sans" w:cs="TimesNewRomanPSMT"/>
          <w:sz w:val="20"/>
          <w:szCs w:val="20"/>
        </w:rPr>
        <w:t xml:space="preserve">played in halves, the game time must be reduced by 2 minutes per half with 2 team timeouts per half. The clock must stop for each timeout and the referee must call an additional compulsory timeout close to the half way mark in each half. Each team must call a timeout before the compulsory timeout and after the compulsory timeout. In the event the coaches do not call a timeout as required, the referees will intervene and call a timeout and attribute them to the respective teams. </w:t>
      </w:r>
    </w:p>
    <w:p w14:paraId="1364A908" w14:textId="77777777" w:rsidR="001A1DB5" w:rsidRPr="00C20B6A" w:rsidRDefault="001A1DB5" w:rsidP="00C20B6A">
      <w:pPr>
        <w:pStyle w:val="NormalWeb"/>
        <w:spacing w:line="276" w:lineRule="auto"/>
        <w:ind w:left="720"/>
        <w:rPr>
          <w:rFonts w:ascii="Lucida Sans" w:hAnsi="Lucida Sans"/>
        </w:rPr>
      </w:pPr>
      <w:r w:rsidRPr="00C20B6A">
        <w:rPr>
          <w:rFonts w:ascii="Lucida Sans" w:hAnsi="Lucida Sans" w:cs="TimesNewRomanPSMT"/>
          <w:sz w:val="20"/>
          <w:szCs w:val="20"/>
        </w:rPr>
        <w:t xml:space="preserve">If a game is played in quarters, the referee must call an additional compulsory timeout in each quarter if no timeout has been called by half way through the quarter. </w:t>
      </w:r>
    </w:p>
    <w:p w14:paraId="17B541B8" w14:textId="77777777" w:rsidR="001A1DB5" w:rsidRPr="00C20B6A" w:rsidRDefault="001A1DB5" w:rsidP="00C20B6A">
      <w:pPr>
        <w:pStyle w:val="NormalWeb"/>
        <w:spacing w:line="276" w:lineRule="auto"/>
        <w:ind w:left="720"/>
        <w:rPr>
          <w:rFonts w:ascii="Lucida Sans" w:hAnsi="Lucida Sans"/>
        </w:rPr>
      </w:pPr>
      <w:r w:rsidRPr="00C20B6A">
        <w:rPr>
          <w:rFonts w:ascii="Lucida Sans" w:hAnsi="Lucida Sans" w:cs="TimesNewRomanPSMT"/>
          <w:sz w:val="20"/>
          <w:szCs w:val="20"/>
        </w:rPr>
        <w:t xml:space="preserve">The clock must stop for every whistle in the last minute of the first half and the last 3 minutes of the second half (this may be modified for local conditions in domestic basketball). </w:t>
      </w:r>
    </w:p>
    <w:p w14:paraId="1FA6F0F5" w14:textId="77777777" w:rsidR="001A1DB5" w:rsidRPr="00C20B6A" w:rsidRDefault="001A1DB5" w:rsidP="00C20B6A">
      <w:pPr>
        <w:pStyle w:val="NormalWeb"/>
        <w:spacing w:line="276" w:lineRule="auto"/>
        <w:ind w:left="720"/>
        <w:rPr>
          <w:rFonts w:ascii="Lucida Sans" w:hAnsi="Lucida Sans"/>
        </w:rPr>
      </w:pPr>
      <w:r w:rsidRPr="00C20B6A">
        <w:rPr>
          <w:rFonts w:ascii="Lucida Sans" w:hAnsi="Lucida Sans" w:cs="TimesNewRomanPSMT"/>
          <w:sz w:val="20"/>
          <w:szCs w:val="20"/>
        </w:rPr>
        <w:t xml:space="preserve">(b) When the court temperature reaches 40C games must be abandoned. Subject to any rule or ruling by a competition organiser, </w:t>
      </w:r>
    </w:p>
    <w:p w14:paraId="6276BAEC" w14:textId="79830E68" w:rsidR="001A1DB5" w:rsidRPr="00C20B6A" w:rsidRDefault="00945481" w:rsidP="001A1DB5">
      <w:pPr>
        <w:pStyle w:val="NormalWeb"/>
        <w:rPr>
          <w:rFonts w:ascii="Lucida Sans" w:hAnsi="Lucida Sans"/>
        </w:rPr>
      </w:pPr>
      <w:r w:rsidRPr="00C20B6A">
        <w:rPr>
          <w:rFonts w:ascii="Lucida Sans" w:hAnsi="Lucida Sans" w:cs="TimesNewRomanPSMT"/>
          <w:sz w:val="20"/>
          <w:szCs w:val="20"/>
        </w:rPr>
        <w:tab/>
      </w:r>
      <w:r w:rsidRPr="00C20B6A">
        <w:rPr>
          <w:rFonts w:ascii="Lucida Sans" w:hAnsi="Lucida Sans" w:cs="TimesNewRomanPSMT"/>
          <w:sz w:val="20"/>
          <w:szCs w:val="20"/>
        </w:rPr>
        <w:tab/>
      </w:r>
      <w:r w:rsidR="001A1DB5" w:rsidRPr="00C20B6A">
        <w:rPr>
          <w:rFonts w:ascii="Lucida Sans" w:hAnsi="Lucida Sans" w:cs="TimesNewRomanPSMT"/>
          <w:sz w:val="20"/>
          <w:szCs w:val="20"/>
        </w:rPr>
        <w:t>(</w:t>
      </w:r>
      <w:proofErr w:type="spellStart"/>
      <w:r w:rsidR="001A1DB5" w:rsidRPr="00C20B6A">
        <w:rPr>
          <w:rFonts w:ascii="Lucida Sans" w:hAnsi="Lucida Sans" w:cs="TimesNewRomanPSMT"/>
          <w:sz w:val="20"/>
          <w:szCs w:val="20"/>
        </w:rPr>
        <w:t>i</w:t>
      </w:r>
      <w:proofErr w:type="spellEnd"/>
      <w:r w:rsidR="001A1DB5" w:rsidRPr="00C20B6A">
        <w:rPr>
          <w:rFonts w:ascii="Lucida Sans" w:hAnsi="Lucida Sans" w:cs="TimesNewRomanPSMT"/>
          <w:sz w:val="20"/>
          <w:szCs w:val="20"/>
        </w:rPr>
        <w:t xml:space="preserve">) if a game is abandoned before it commences or before or at half time it is </w:t>
      </w:r>
      <w:r w:rsidR="00C20B6A">
        <w:rPr>
          <w:rFonts w:ascii="Lucida Sans" w:hAnsi="Lucida Sans" w:cs="TimesNewRomanPSMT"/>
          <w:sz w:val="20"/>
          <w:szCs w:val="20"/>
        </w:rPr>
        <w:tab/>
      </w:r>
      <w:r w:rsidR="00C20B6A">
        <w:rPr>
          <w:rFonts w:ascii="Lucida Sans" w:hAnsi="Lucida Sans" w:cs="TimesNewRomanPSMT"/>
          <w:sz w:val="20"/>
          <w:szCs w:val="20"/>
        </w:rPr>
        <w:tab/>
      </w:r>
      <w:r w:rsidR="001A1DB5" w:rsidRPr="00C20B6A">
        <w:rPr>
          <w:rFonts w:ascii="Lucida Sans" w:hAnsi="Lucida Sans" w:cs="TimesNewRomanPSMT"/>
          <w:sz w:val="20"/>
          <w:szCs w:val="20"/>
        </w:rPr>
        <w:t>counted as a draw;</w:t>
      </w:r>
      <w:r w:rsidR="001A1DB5" w:rsidRPr="00C20B6A">
        <w:rPr>
          <w:rFonts w:ascii="Lucida Sans" w:hAnsi="Lucida Sans" w:cs="TimesNewRomanPSMT"/>
          <w:sz w:val="20"/>
          <w:szCs w:val="20"/>
        </w:rPr>
        <w:br/>
      </w:r>
      <w:r w:rsidRPr="00C20B6A">
        <w:rPr>
          <w:rFonts w:ascii="Lucida Sans" w:hAnsi="Lucida Sans" w:cs="TimesNewRomanPSMT"/>
          <w:sz w:val="20"/>
          <w:szCs w:val="20"/>
        </w:rPr>
        <w:tab/>
      </w:r>
      <w:r w:rsidR="000E19D2" w:rsidRPr="00C20B6A">
        <w:rPr>
          <w:rFonts w:ascii="Lucida Sans" w:hAnsi="Lucida Sans" w:cs="TimesNewRomanPSMT"/>
          <w:sz w:val="20"/>
          <w:szCs w:val="20"/>
        </w:rPr>
        <w:tab/>
      </w:r>
      <w:r w:rsidR="001A1DB5" w:rsidRPr="00C20B6A">
        <w:rPr>
          <w:rFonts w:ascii="Lucida Sans" w:hAnsi="Lucida Sans" w:cs="TimesNewRomanPSMT"/>
          <w:sz w:val="20"/>
          <w:szCs w:val="20"/>
        </w:rPr>
        <w:t xml:space="preserve">(ii) if a game is abandoned after half time, the game score stands as a final </w:t>
      </w:r>
      <w:r w:rsidR="00C20B6A">
        <w:rPr>
          <w:rFonts w:ascii="Lucida Sans" w:hAnsi="Lucida Sans" w:cs="TimesNewRomanPSMT"/>
          <w:sz w:val="20"/>
          <w:szCs w:val="20"/>
        </w:rPr>
        <w:tab/>
      </w:r>
      <w:r w:rsidR="00C20B6A">
        <w:rPr>
          <w:rFonts w:ascii="Lucida Sans" w:hAnsi="Lucida Sans" w:cs="TimesNewRomanPSMT"/>
          <w:sz w:val="20"/>
          <w:szCs w:val="20"/>
        </w:rPr>
        <w:tab/>
      </w:r>
      <w:r w:rsidR="001A1DB5" w:rsidRPr="00C20B6A">
        <w:rPr>
          <w:rFonts w:ascii="Lucida Sans" w:hAnsi="Lucida Sans" w:cs="TimesNewRomanPSMT"/>
          <w:sz w:val="20"/>
          <w:szCs w:val="20"/>
        </w:rPr>
        <w:t xml:space="preserve">result. </w:t>
      </w:r>
    </w:p>
    <w:p w14:paraId="7FEDDA5B" w14:textId="58F624A9" w:rsidR="001A1DB5" w:rsidRPr="00C20B6A" w:rsidRDefault="001A1DB5" w:rsidP="001A1DB5">
      <w:pPr>
        <w:pStyle w:val="NormalWeb"/>
        <w:rPr>
          <w:rFonts w:ascii="Lucida Sans" w:hAnsi="Lucida Sans"/>
        </w:rPr>
      </w:pPr>
      <w:r w:rsidRPr="00C20B6A">
        <w:rPr>
          <w:rFonts w:ascii="Lucida Sans" w:hAnsi="Lucida Sans"/>
          <w:b/>
          <w:bCs/>
          <w:sz w:val="20"/>
          <w:szCs w:val="20"/>
        </w:rPr>
        <w:t xml:space="preserve">4. </w:t>
      </w:r>
      <w:r w:rsidR="000E19D2" w:rsidRPr="00C20B6A">
        <w:rPr>
          <w:rFonts w:ascii="Lucida Sans" w:hAnsi="Lucida Sans"/>
          <w:b/>
          <w:bCs/>
          <w:sz w:val="20"/>
          <w:szCs w:val="20"/>
        </w:rPr>
        <w:tab/>
      </w:r>
      <w:r w:rsidRPr="00C20B6A">
        <w:rPr>
          <w:rFonts w:ascii="Lucida Sans" w:hAnsi="Lucida Sans"/>
          <w:b/>
          <w:bCs/>
          <w:sz w:val="20"/>
          <w:szCs w:val="20"/>
        </w:rPr>
        <w:t xml:space="preserve">Pregnancy </w:t>
      </w:r>
    </w:p>
    <w:p w14:paraId="16A2FFF4" w14:textId="104CDDAF" w:rsidR="001A1DB5" w:rsidRPr="00C20B6A" w:rsidRDefault="001A1DB5" w:rsidP="000E19D2">
      <w:pPr>
        <w:pStyle w:val="NormalWeb"/>
        <w:ind w:left="360" w:hanging="360"/>
        <w:rPr>
          <w:rFonts w:ascii="Lucida Sans" w:hAnsi="Lucida Sans"/>
        </w:rPr>
      </w:pPr>
      <w:proofErr w:type="gramStart"/>
      <w:r w:rsidRPr="00C20B6A">
        <w:rPr>
          <w:rFonts w:ascii="Lucida Sans" w:hAnsi="Lucida Sans" w:cs="TimesNewRomanPSMT"/>
          <w:sz w:val="20"/>
          <w:szCs w:val="20"/>
        </w:rPr>
        <w:t>4.1  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Basketball Victoria and its affiliated associations must not prevent a woman known </w:t>
      </w:r>
      <w:r w:rsidR="00C20B6A">
        <w:rPr>
          <w:rFonts w:ascii="Lucida Sans" w:hAnsi="Lucida Sans" w:cs="TimesNewRomanPSMT"/>
          <w:sz w:val="20"/>
          <w:szCs w:val="20"/>
        </w:rPr>
        <w:tab/>
      </w:r>
      <w:r w:rsidRPr="00C20B6A">
        <w:rPr>
          <w:rFonts w:ascii="Lucida Sans" w:hAnsi="Lucida Sans" w:cs="TimesNewRomanPSMT"/>
          <w:sz w:val="20"/>
          <w:szCs w:val="20"/>
        </w:rPr>
        <w:t xml:space="preserve">to be pregnant from participating in basketball only because of the pregnancy unless </w:t>
      </w:r>
      <w:r w:rsidR="00C20B6A">
        <w:rPr>
          <w:rFonts w:ascii="Lucida Sans" w:hAnsi="Lucida Sans" w:cs="TimesNewRomanPSMT"/>
          <w:sz w:val="20"/>
          <w:szCs w:val="20"/>
        </w:rPr>
        <w:tab/>
      </w:r>
      <w:r w:rsidRPr="00C20B6A">
        <w:rPr>
          <w:rFonts w:ascii="Lucida Sans" w:hAnsi="Lucida Sans" w:cs="TimesNewRomanPSMT"/>
          <w:sz w:val="20"/>
          <w:szCs w:val="20"/>
        </w:rPr>
        <w:t xml:space="preserve">it is clear that the woman or her unborn child are at risk to their health. </w:t>
      </w:r>
    </w:p>
    <w:p w14:paraId="0641F0A3" w14:textId="659730E4" w:rsidR="001A1DB5" w:rsidRPr="00C20B6A" w:rsidRDefault="001A1DB5" w:rsidP="000E19D2">
      <w:pPr>
        <w:pStyle w:val="NormalWeb"/>
        <w:ind w:left="360" w:hanging="360"/>
        <w:rPr>
          <w:rFonts w:ascii="Lucida Sans" w:hAnsi="Lucida Sans"/>
        </w:rPr>
      </w:pPr>
      <w:proofErr w:type="gramStart"/>
      <w:r w:rsidRPr="00C20B6A">
        <w:rPr>
          <w:rFonts w:ascii="Lucida Sans" w:hAnsi="Lucida Sans" w:cs="TimesNewRomanPSMT"/>
          <w:sz w:val="20"/>
          <w:szCs w:val="20"/>
        </w:rPr>
        <w:t>4.2  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Basketball Victoria and its affiliated associations must make widely known to all </w:t>
      </w:r>
      <w:r w:rsidR="00C20B6A">
        <w:rPr>
          <w:rFonts w:ascii="Lucida Sans" w:hAnsi="Lucida Sans" w:cs="TimesNewRomanPSMT"/>
          <w:sz w:val="20"/>
          <w:szCs w:val="20"/>
        </w:rPr>
        <w:tab/>
      </w:r>
      <w:r w:rsidRPr="00C20B6A">
        <w:rPr>
          <w:rFonts w:ascii="Lucida Sans" w:hAnsi="Lucida Sans" w:cs="TimesNewRomanPSMT"/>
          <w:sz w:val="20"/>
          <w:szCs w:val="20"/>
        </w:rPr>
        <w:t xml:space="preserve">women the following </w:t>
      </w:r>
      <w:r w:rsidR="000E19D2" w:rsidRPr="00C20B6A">
        <w:rPr>
          <w:rFonts w:ascii="Lucida Sans" w:hAnsi="Lucida Sans" w:cs="TimesNewRomanPSMT"/>
          <w:sz w:val="20"/>
          <w:szCs w:val="20"/>
        </w:rPr>
        <w:tab/>
      </w:r>
      <w:r w:rsidRPr="00C20B6A">
        <w:rPr>
          <w:rFonts w:ascii="Lucida Sans" w:hAnsi="Lucida Sans" w:cs="TimesNewRomanPSMT"/>
          <w:sz w:val="20"/>
          <w:szCs w:val="20"/>
        </w:rPr>
        <w:t xml:space="preserve">policy of Basketball Victoria: </w:t>
      </w:r>
    </w:p>
    <w:p w14:paraId="2AB94B26" w14:textId="77777777" w:rsidR="001A1DB5" w:rsidRPr="00C20B6A" w:rsidRDefault="001A1DB5" w:rsidP="001A1DB5">
      <w:pPr>
        <w:pStyle w:val="NormalWeb"/>
        <w:ind w:left="720"/>
        <w:rPr>
          <w:rFonts w:ascii="Lucida Sans" w:hAnsi="Lucida Sans"/>
        </w:rPr>
      </w:pPr>
      <w:r w:rsidRPr="00C20B6A">
        <w:rPr>
          <w:rFonts w:ascii="Lucida Sans" w:hAnsi="Lucida Sans" w:cs="TimesNewRomanPSMT"/>
          <w:sz w:val="20"/>
          <w:szCs w:val="20"/>
        </w:rPr>
        <w:t xml:space="preserve">For the health and safety of pregnant players and the developing embryo and in the best interests of sportsmanship given the physical nature of the game of basketball, Basketball Victoria has developed the following policy </w:t>
      </w:r>
      <w:proofErr w:type="gramStart"/>
      <w:r w:rsidRPr="00C20B6A">
        <w:rPr>
          <w:rFonts w:ascii="Lucida Sans" w:hAnsi="Lucida Sans" w:cs="TimesNewRomanPSMT"/>
          <w:sz w:val="20"/>
          <w:szCs w:val="20"/>
        </w:rPr>
        <w:t>with regard to</w:t>
      </w:r>
      <w:proofErr w:type="gramEnd"/>
      <w:r w:rsidRPr="00C20B6A">
        <w:rPr>
          <w:rFonts w:ascii="Lucida Sans" w:hAnsi="Lucida Sans" w:cs="TimesNewRomanPSMT"/>
          <w:sz w:val="20"/>
          <w:szCs w:val="20"/>
        </w:rPr>
        <w:t xml:space="preserve"> pregnancy. </w:t>
      </w:r>
    </w:p>
    <w:p w14:paraId="2184B18B"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Basketball is a physical, contact sport and one which requires a high level of exertion in competition and training; </w:t>
      </w:r>
    </w:p>
    <w:p w14:paraId="7A9BF8EF"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Each player accepts that there are certain risks inherent in playing the sport of basketball especially at the level and intensity of Basketball Victoria competitive matches and training; </w:t>
      </w:r>
    </w:p>
    <w:p w14:paraId="4CA9E80D"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Basketball Victoria would prefer that a pregnant player did not compete in matches and if such player trained, then trained in a manner appropriate to her pregnancy; </w:t>
      </w:r>
    </w:p>
    <w:p w14:paraId="2D38250C"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Basketball Victoria’s preference is based on what it perceives to be the development of the embryo and possible risks during pregnancy; </w:t>
      </w:r>
    </w:p>
    <w:p w14:paraId="5DF20D88"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Basketball Victoria would request a player who is pregnant to seek medical opinion and advice as to her level of involvement in playing and training. </w:t>
      </w:r>
    </w:p>
    <w:p w14:paraId="29FE01E2" w14:textId="77777777" w:rsidR="001A1DB5" w:rsidRPr="00C20B6A" w:rsidRDefault="001A1DB5" w:rsidP="001A1DB5">
      <w:pPr>
        <w:pStyle w:val="NormalWeb"/>
        <w:numPr>
          <w:ilvl w:val="1"/>
          <w:numId w:val="4"/>
        </w:numPr>
        <w:rPr>
          <w:rFonts w:ascii="Lucida Sans" w:hAnsi="Lucida Sans"/>
          <w:sz w:val="20"/>
          <w:szCs w:val="20"/>
        </w:rPr>
      </w:pPr>
      <w:r w:rsidRPr="00C20B6A">
        <w:rPr>
          <w:rFonts w:ascii="Lucida Sans" w:hAnsi="Lucida Sans" w:cs="TimesNewRomanPSMT"/>
          <w:sz w:val="20"/>
          <w:szCs w:val="20"/>
        </w:rPr>
        <w:t xml:space="preserve">Any player who is pregnant must make and rely on her own decision whether to play and train and in making that decision, is to </w:t>
      </w:r>
      <w:proofErr w:type="gramStart"/>
      <w:r w:rsidRPr="00C20B6A">
        <w:rPr>
          <w:rFonts w:ascii="Lucida Sans" w:hAnsi="Lucida Sans" w:cs="TimesNewRomanPSMT"/>
          <w:sz w:val="20"/>
          <w:szCs w:val="20"/>
        </w:rPr>
        <w:t>take into account</w:t>
      </w:r>
      <w:proofErr w:type="gramEnd"/>
      <w:r w:rsidRPr="00C20B6A">
        <w:rPr>
          <w:rFonts w:ascii="Lucida Sans" w:hAnsi="Lucida Sans" w:cs="TimesNewRomanPSMT"/>
          <w:sz w:val="20"/>
          <w:szCs w:val="20"/>
        </w:rPr>
        <w:t xml:space="preserve"> Basketball Victoria’s preference that she does not play and any medical advice she has received. </w:t>
      </w:r>
    </w:p>
    <w:p w14:paraId="109B0F06" w14:textId="77777777" w:rsidR="001A1DB5" w:rsidRPr="00C20B6A" w:rsidRDefault="001A1DB5" w:rsidP="001A1DB5">
      <w:pPr>
        <w:pStyle w:val="NormalWeb"/>
        <w:outlineLvl w:val="0"/>
        <w:rPr>
          <w:rFonts w:ascii="Lucida Sans" w:hAnsi="Lucida Sans"/>
        </w:rPr>
      </w:pPr>
      <w:r w:rsidRPr="00C20B6A">
        <w:rPr>
          <w:rFonts w:ascii="Lucida Sans" w:hAnsi="Lucida Sans"/>
          <w:b/>
          <w:bCs/>
          <w:sz w:val="20"/>
          <w:szCs w:val="20"/>
        </w:rPr>
        <w:t xml:space="preserve">5. Infectious Diseases </w:t>
      </w:r>
    </w:p>
    <w:p w14:paraId="279C1D71" w14:textId="0253BC88" w:rsidR="001A1DB5" w:rsidRPr="00C20B6A" w:rsidRDefault="001A1DB5" w:rsidP="000E19D2">
      <w:pPr>
        <w:pStyle w:val="NormalWeb"/>
        <w:ind w:left="360" w:hanging="360"/>
        <w:rPr>
          <w:rFonts w:ascii="Lucida Sans" w:hAnsi="Lucida Sans"/>
        </w:rPr>
      </w:pPr>
      <w:proofErr w:type="gramStart"/>
      <w:r w:rsidRPr="00C20B6A">
        <w:rPr>
          <w:rFonts w:ascii="Lucida Sans" w:hAnsi="Lucida Sans" w:cs="TimesNewRomanPSMT"/>
          <w:sz w:val="20"/>
          <w:szCs w:val="20"/>
        </w:rPr>
        <w:t>5.1  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Basketball Victoria, its affiliated associations, officials and administrators must not </w:t>
      </w:r>
      <w:r w:rsidR="00C20B6A">
        <w:rPr>
          <w:rFonts w:ascii="Lucida Sans" w:hAnsi="Lucida Sans" w:cs="TimesNewRomanPSMT"/>
          <w:sz w:val="20"/>
          <w:szCs w:val="20"/>
        </w:rPr>
        <w:tab/>
      </w:r>
      <w:r w:rsidRPr="00C20B6A">
        <w:rPr>
          <w:rFonts w:ascii="Lucida Sans" w:hAnsi="Lucida Sans" w:cs="TimesNewRomanPSMT"/>
          <w:sz w:val="20"/>
          <w:szCs w:val="20"/>
        </w:rPr>
        <w:t xml:space="preserve">exclude or seek to deter a person from participating in basketball only on the </w:t>
      </w:r>
      <w:r w:rsidR="00C20B6A">
        <w:rPr>
          <w:rFonts w:ascii="Lucida Sans" w:hAnsi="Lucida Sans" w:cs="TimesNewRomanPSMT"/>
          <w:sz w:val="20"/>
          <w:szCs w:val="20"/>
        </w:rPr>
        <w:tab/>
      </w:r>
      <w:r w:rsidRPr="00C20B6A">
        <w:rPr>
          <w:rFonts w:ascii="Lucida Sans" w:hAnsi="Lucida Sans" w:cs="TimesNewRomanPSMT"/>
          <w:sz w:val="20"/>
          <w:szCs w:val="20"/>
        </w:rPr>
        <w:t xml:space="preserve">basis that the person is known to be infected with an infectious disease unless, </w:t>
      </w:r>
      <w:r w:rsidR="00C20B6A">
        <w:rPr>
          <w:rFonts w:ascii="Lucida Sans" w:hAnsi="Lucida Sans" w:cs="TimesNewRomanPSMT"/>
          <w:sz w:val="20"/>
          <w:szCs w:val="20"/>
        </w:rPr>
        <w:tab/>
      </w:r>
      <w:r w:rsidRPr="00C20B6A">
        <w:rPr>
          <w:rFonts w:ascii="Lucida Sans" w:hAnsi="Lucida Sans" w:cs="TimesNewRomanPSMT"/>
          <w:sz w:val="20"/>
          <w:szCs w:val="20"/>
        </w:rPr>
        <w:t xml:space="preserve">acting on medical advice, the person is regarded as being a real risk to other </w:t>
      </w:r>
      <w:r w:rsidR="00C20B6A">
        <w:rPr>
          <w:rFonts w:ascii="Lucida Sans" w:hAnsi="Lucida Sans" w:cs="TimesNewRomanPSMT"/>
          <w:sz w:val="20"/>
          <w:szCs w:val="20"/>
        </w:rPr>
        <w:tab/>
      </w:r>
      <w:r w:rsidRPr="00C20B6A">
        <w:rPr>
          <w:rFonts w:ascii="Lucida Sans" w:hAnsi="Lucida Sans" w:cs="TimesNewRomanPSMT"/>
          <w:sz w:val="20"/>
          <w:szCs w:val="20"/>
        </w:rPr>
        <w:t xml:space="preserve">persons participating. </w:t>
      </w:r>
    </w:p>
    <w:p w14:paraId="2B223DBC" w14:textId="627A312E" w:rsidR="001A1DB5" w:rsidRPr="00C20B6A" w:rsidRDefault="001A1DB5" w:rsidP="000E19D2">
      <w:pPr>
        <w:pStyle w:val="NormalWeb"/>
        <w:ind w:left="360" w:hanging="360"/>
        <w:rPr>
          <w:rFonts w:ascii="Lucida Sans" w:hAnsi="Lucida Sans"/>
        </w:rPr>
      </w:pPr>
      <w:proofErr w:type="gramStart"/>
      <w:r w:rsidRPr="00C20B6A">
        <w:rPr>
          <w:rFonts w:ascii="Lucida Sans" w:hAnsi="Lucida Sans" w:cs="TimesNewRomanPSMT"/>
          <w:sz w:val="20"/>
          <w:szCs w:val="20"/>
        </w:rPr>
        <w:t>5.2  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A person who is infected with a serious disease that is known to be infectious </w:t>
      </w:r>
      <w:r w:rsidR="00C20B6A">
        <w:rPr>
          <w:rFonts w:ascii="Lucida Sans" w:hAnsi="Lucida Sans" w:cs="TimesNewRomanPSMT"/>
          <w:sz w:val="20"/>
          <w:szCs w:val="20"/>
        </w:rPr>
        <w:tab/>
      </w:r>
      <w:r w:rsidRPr="00C20B6A">
        <w:rPr>
          <w:rFonts w:ascii="Lucida Sans" w:hAnsi="Lucida Sans" w:cs="TimesNewRomanPSMT"/>
          <w:sz w:val="20"/>
          <w:szCs w:val="20"/>
        </w:rPr>
        <w:t xml:space="preserve">through normal sporting contact must exclude himself or herself from participating </w:t>
      </w:r>
      <w:r w:rsidR="00C20B6A">
        <w:rPr>
          <w:rFonts w:ascii="Lucida Sans" w:hAnsi="Lucida Sans" w:cs="TimesNewRomanPSMT"/>
          <w:sz w:val="20"/>
          <w:szCs w:val="20"/>
        </w:rPr>
        <w:tab/>
      </w:r>
      <w:r w:rsidRPr="00C20B6A">
        <w:rPr>
          <w:rFonts w:ascii="Lucida Sans" w:hAnsi="Lucida Sans" w:cs="TimesNewRomanPSMT"/>
          <w:sz w:val="20"/>
          <w:szCs w:val="20"/>
        </w:rPr>
        <w:t xml:space="preserve">in basketball while there is any danger of that person passing on the infection to </w:t>
      </w:r>
      <w:r w:rsidR="00C20B6A">
        <w:rPr>
          <w:rFonts w:ascii="Lucida Sans" w:hAnsi="Lucida Sans" w:cs="TimesNewRomanPSMT"/>
          <w:sz w:val="20"/>
          <w:szCs w:val="20"/>
        </w:rPr>
        <w:tab/>
      </w:r>
      <w:r w:rsidRPr="00C20B6A">
        <w:rPr>
          <w:rFonts w:ascii="Lucida Sans" w:hAnsi="Lucida Sans" w:cs="TimesNewRomanPSMT"/>
          <w:sz w:val="20"/>
          <w:szCs w:val="20"/>
        </w:rPr>
        <w:t xml:space="preserve">another participant. </w:t>
      </w:r>
    </w:p>
    <w:p w14:paraId="5BA72C4A" w14:textId="211B9457" w:rsidR="001A1DB5" w:rsidRPr="00C20B6A" w:rsidRDefault="001A1DB5" w:rsidP="00C20B6A">
      <w:pPr>
        <w:pStyle w:val="NormalWeb"/>
        <w:spacing w:line="276" w:lineRule="auto"/>
        <w:ind w:left="360" w:hanging="360"/>
        <w:rPr>
          <w:rFonts w:ascii="Lucida Sans" w:hAnsi="Lucida Sans"/>
        </w:rPr>
      </w:pPr>
      <w:proofErr w:type="gramStart"/>
      <w:r w:rsidRPr="00C20B6A">
        <w:rPr>
          <w:rFonts w:ascii="Lucida Sans" w:hAnsi="Lucida Sans" w:cs="TimesNewRomanPSMT"/>
          <w:sz w:val="20"/>
          <w:szCs w:val="20"/>
        </w:rPr>
        <w:t>5.3  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Although diseases such as HIV/Aids and Hepatitis B are not regarded by medical </w:t>
      </w:r>
      <w:r w:rsidR="00C20B6A">
        <w:rPr>
          <w:rFonts w:ascii="Lucida Sans" w:hAnsi="Lucida Sans" w:cs="TimesNewRomanPSMT"/>
          <w:sz w:val="20"/>
          <w:szCs w:val="20"/>
        </w:rPr>
        <w:tab/>
      </w:r>
      <w:r w:rsidRPr="00C20B6A">
        <w:rPr>
          <w:rFonts w:ascii="Lucida Sans" w:hAnsi="Lucida Sans" w:cs="TimesNewRomanPSMT"/>
          <w:sz w:val="20"/>
          <w:szCs w:val="20"/>
        </w:rPr>
        <w:t xml:space="preserve">opinion as posing any real risk of infection through normal sporting contact they </w:t>
      </w:r>
      <w:r w:rsidR="00C20B6A">
        <w:rPr>
          <w:rFonts w:ascii="Lucida Sans" w:hAnsi="Lucida Sans" w:cs="TimesNewRomanPSMT"/>
          <w:sz w:val="20"/>
          <w:szCs w:val="20"/>
        </w:rPr>
        <w:tab/>
      </w:r>
      <w:r w:rsidRPr="00C20B6A">
        <w:rPr>
          <w:rFonts w:ascii="Lucida Sans" w:hAnsi="Lucida Sans" w:cs="TimesNewRomanPSMT"/>
          <w:sz w:val="20"/>
          <w:szCs w:val="20"/>
        </w:rPr>
        <w:t xml:space="preserve">are passed on by the mixing of body fluids. Accordingly, all persons </w:t>
      </w:r>
      <w:r w:rsidR="00C20B6A">
        <w:rPr>
          <w:rFonts w:ascii="Lucida Sans" w:hAnsi="Lucida Sans" w:cs="TimesNewRomanPSMT"/>
          <w:sz w:val="20"/>
          <w:szCs w:val="20"/>
        </w:rPr>
        <w:tab/>
      </w:r>
      <w:r w:rsidRPr="00C20B6A">
        <w:rPr>
          <w:rFonts w:ascii="Lucida Sans" w:hAnsi="Lucida Sans" w:cs="TimesNewRomanPSMT"/>
          <w:sz w:val="20"/>
          <w:szCs w:val="20"/>
        </w:rPr>
        <w:t xml:space="preserve">participating in basketball must take certain precautions to ensure any risk is </w:t>
      </w:r>
      <w:r w:rsidR="00C20B6A">
        <w:rPr>
          <w:rFonts w:ascii="Lucida Sans" w:hAnsi="Lucida Sans" w:cs="TimesNewRomanPSMT"/>
          <w:sz w:val="20"/>
          <w:szCs w:val="20"/>
        </w:rPr>
        <w:tab/>
      </w:r>
      <w:r w:rsidRPr="00C20B6A">
        <w:rPr>
          <w:rFonts w:ascii="Lucida Sans" w:hAnsi="Lucida Sans" w:cs="TimesNewRomanPSMT"/>
          <w:sz w:val="20"/>
          <w:szCs w:val="20"/>
        </w:rPr>
        <w:t xml:space="preserve">minimised including: </w:t>
      </w:r>
    </w:p>
    <w:p w14:paraId="375AE84D" w14:textId="77777777" w:rsidR="001A1DB5"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Strictly adhere to all playing rules and these by-laws relating to bleeding </w:t>
      </w:r>
      <w:proofErr w:type="gramStart"/>
      <w:r w:rsidRPr="00C20B6A">
        <w:rPr>
          <w:rFonts w:ascii="Lucida Sans" w:hAnsi="Lucida Sans" w:cs="TimesNewRomanPSMT"/>
          <w:sz w:val="20"/>
          <w:szCs w:val="20"/>
        </w:rPr>
        <w:t>during the course of</w:t>
      </w:r>
      <w:proofErr w:type="gramEnd"/>
      <w:r w:rsidRPr="00C20B6A">
        <w:rPr>
          <w:rFonts w:ascii="Lucida Sans" w:hAnsi="Lucida Sans" w:cs="TimesNewRomanPSMT"/>
          <w:sz w:val="20"/>
          <w:szCs w:val="20"/>
        </w:rPr>
        <w:t xml:space="preserve"> a game; </w:t>
      </w:r>
    </w:p>
    <w:p w14:paraId="358EAE83" w14:textId="77777777" w:rsidR="001A1DB5"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In rendering first aid to any injured player take adequate precautions against infection such as the wearing of protective gloves and other protective equipment available and proper cleansing of equipment and persons; </w:t>
      </w:r>
    </w:p>
    <w:p w14:paraId="3DC99794" w14:textId="77777777" w:rsidR="001A1DB5"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All blood or other body fluids must be properly and promptly cleaned from people, equipment, clothing and areas of venues; </w:t>
      </w:r>
    </w:p>
    <w:p w14:paraId="530CE881" w14:textId="77777777" w:rsidR="006D61E6"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All participants should have their own equipment such as towels and water bottles and not share such equipment with other participants; </w:t>
      </w:r>
    </w:p>
    <w:p w14:paraId="270FBBD4" w14:textId="77777777" w:rsidR="006D61E6"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Participants should refrain from spitting on floors, in towels or in other places where contact could be made by other participants; </w:t>
      </w:r>
    </w:p>
    <w:p w14:paraId="190482E8" w14:textId="77777777" w:rsidR="006D61E6"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Participants should take precautions such as having vaccinations where available and follow any medical advice they receive; </w:t>
      </w:r>
    </w:p>
    <w:p w14:paraId="73DA0EDB" w14:textId="77777777" w:rsidR="006D61E6"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Basketball Victoria and affiliated associations must educate their participants about the risks of infection while participating in basketball and about precautions they should take to minimise those risks including vaccination, safe sex and hygiene issues; </w:t>
      </w:r>
    </w:p>
    <w:p w14:paraId="50CD6C72" w14:textId="77777777" w:rsid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Organisers of games should ensure that adequate hygiene facilities are always available at games for the use by participants; and </w:t>
      </w:r>
    </w:p>
    <w:p w14:paraId="561F82D4" w14:textId="73C62CAD" w:rsidR="001A1DB5" w:rsidRPr="00C20B6A" w:rsidRDefault="001A1DB5" w:rsidP="00C20B6A">
      <w:pPr>
        <w:pStyle w:val="NormalWeb"/>
        <w:numPr>
          <w:ilvl w:val="1"/>
          <w:numId w:val="5"/>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Any blood, saliva or other body product on or around the court should only be cleaned using proper hygiene methods and equipment by adults. </w:t>
      </w:r>
    </w:p>
    <w:p w14:paraId="11EAE43F" w14:textId="6D5B2BAA" w:rsidR="001A1DB5" w:rsidRPr="00C20B6A" w:rsidRDefault="001A1DB5" w:rsidP="00626091">
      <w:pPr>
        <w:pStyle w:val="NormalWeb"/>
        <w:spacing w:line="276" w:lineRule="auto"/>
        <w:ind w:left="360" w:hanging="360"/>
        <w:rPr>
          <w:rFonts w:ascii="Lucida Sans" w:hAnsi="Lucida Sans"/>
        </w:rPr>
      </w:pPr>
      <w:proofErr w:type="gramStart"/>
      <w:r w:rsidRPr="00C20B6A">
        <w:rPr>
          <w:rFonts w:ascii="Lucida Sans" w:hAnsi="Lucida Sans" w:cs="TimesNewRomanPSMT"/>
          <w:sz w:val="20"/>
          <w:szCs w:val="20"/>
        </w:rPr>
        <w:t>5.4  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If a player suffers a bleeding wound during a game, the wound shall immediately be </w:t>
      </w:r>
      <w:r w:rsidR="00C20B6A">
        <w:rPr>
          <w:rFonts w:ascii="Lucida Sans" w:hAnsi="Lucida Sans" w:cs="TimesNewRomanPSMT"/>
          <w:sz w:val="20"/>
          <w:szCs w:val="20"/>
        </w:rPr>
        <w:tab/>
      </w:r>
      <w:r w:rsidRPr="00C20B6A">
        <w:rPr>
          <w:rFonts w:ascii="Lucida Sans" w:hAnsi="Lucida Sans" w:cs="TimesNewRomanPSMT"/>
          <w:sz w:val="20"/>
          <w:szCs w:val="20"/>
        </w:rPr>
        <w:t xml:space="preserve">cleaned and if it continues to bleed the player shall be substituted immediately. </w:t>
      </w:r>
    </w:p>
    <w:p w14:paraId="7B430792" w14:textId="20194585" w:rsidR="001A1DB5" w:rsidRPr="00C20B6A" w:rsidRDefault="001A1DB5" w:rsidP="00626091">
      <w:pPr>
        <w:pStyle w:val="NormalWeb"/>
        <w:spacing w:line="276" w:lineRule="auto"/>
        <w:ind w:left="360" w:hanging="360"/>
        <w:rPr>
          <w:rFonts w:ascii="Lucida Sans" w:hAnsi="Lucida Sans"/>
        </w:rPr>
      </w:pPr>
      <w:proofErr w:type="gramStart"/>
      <w:r w:rsidRPr="00C20B6A">
        <w:rPr>
          <w:rFonts w:ascii="Lucida Sans" w:hAnsi="Lucida Sans" w:cs="TimesNewRomanPSMT"/>
          <w:sz w:val="20"/>
          <w:szCs w:val="20"/>
        </w:rPr>
        <w:t>5.5  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A bleeding player who has been substituted shall not re-enter the game until the </w:t>
      </w:r>
      <w:r w:rsidR="00C20B6A">
        <w:rPr>
          <w:rFonts w:ascii="Lucida Sans" w:hAnsi="Lucida Sans" w:cs="TimesNewRomanPSMT"/>
          <w:sz w:val="20"/>
          <w:szCs w:val="20"/>
        </w:rPr>
        <w:tab/>
      </w:r>
      <w:r w:rsidRPr="00C20B6A">
        <w:rPr>
          <w:rFonts w:ascii="Lucida Sans" w:hAnsi="Lucida Sans" w:cs="TimesNewRomanPSMT"/>
          <w:sz w:val="20"/>
          <w:szCs w:val="20"/>
        </w:rPr>
        <w:t xml:space="preserve">wound has been treated by covering, suturing or other suitable treatment so </w:t>
      </w:r>
      <w:r w:rsidR="00C20B6A">
        <w:rPr>
          <w:rFonts w:ascii="Lucida Sans" w:hAnsi="Lucida Sans" w:cs="TimesNewRomanPSMT"/>
          <w:sz w:val="20"/>
          <w:szCs w:val="20"/>
        </w:rPr>
        <w:tab/>
      </w:r>
      <w:r w:rsidRPr="00C20B6A">
        <w:rPr>
          <w:rFonts w:ascii="Lucida Sans" w:hAnsi="Lucida Sans" w:cs="TimesNewRomanPSMT"/>
          <w:sz w:val="20"/>
          <w:szCs w:val="20"/>
        </w:rPr>
        <w:t xml:space="preserve">that no further bleeding occurs. </w:t>
      </w:r>
    </w:p>
    <w:p w14:paraId="55865F34" w14:textId="260C545F" w:rsidR="001A1DB5" w:rsidRPr="00C20B6A" w:rsidRDefault="001A1DB5" w:rsidP="00626091">
      <w:pPr>
        <w:pStyle w:val="NormalWeb"/>
        <w:spacing w:line="276" w:lineRule="auto"/>
        <w:ind w:left="360" w:hanging="360"/>
        <w:rPr>
          <w:rFonts w:ascii="Lucida Sans" w:hAnsi="Lucida Sans"/>
        </w:rPr>
      </w:pPr>
      <w:proofErr w:type="gramStart"/>
      <w:r w:rsidRPr="00C20B6A">
        <w:rPr>
          <w:rFonts w:ascii="Lucida Sans" w:hAnsi="Lucida Sans" w:cs="TimesNewRomanPSMT"/>
          <w:sz w:val="20"/>
          <w:szCs w:val="20"/>
        </w:rPr>
        <w:t>5.6  </w:t>
      </w:r>
      <w:r w:rsidR="00C20B6A">
        <w:rPr>
          <w:rFonts w:ascii="Lucida Sans" w:hAnsi="Lucida Sans" w:cs="TimesNewRomanPSMT"/>
          <w:sz w:val="20"/>
          <w:szCs w:val="20"/>
        </w:rPr>
        <w:tab/>
      </w:r>
      <w:proofErr w:type="gramEnd"/>
      <w:r w:rsidRPr="00C20B6A">
        <w:rPr>
          <w:rFonts w:ascii="Lucida Sans" w:hAnsi="Lucida Sans" w:cs="TimesNewRomanPSMT"/>
          <w:sz w:val="20"/>
          <w:szCs w:val="20"/>
        </w:rPr>
        <w:t xml:space="preserve">If there is significant blood on the player’s uniform, the player shall change uniform </w:t>
      </w:r>
      <w:r w:rsidR="00C20B6A">
        <w:rPr>
          <w:rFonts w:ascii="Lucida Sans" w:hAnsi="Lucida Sans" w:cs="TimesNewRomanPSMT"/>
          <w:sz w:val="20"/>
          <w:szCs w:val="20"/>
        </w:rPr>
        <w:tab/>
      </w:r>
      <w:r w:rsidRPr="00C20B6A">
        <w:rPr>
          <w:rFonts w:ascii="Lucida Sans" w:hAnsi="Lucida Sans" w:cs="TimesNewRomanPSMT"/>
          <w:sz w:val="20"/>
          <w:szCs w:val="20"/>
        </w:rPr>
        <w:t xml:space="preserve">before re- entering the game and no penalty will apply if the substitute does not </w:t>
      </w:r>
      <w:r w:rsidR="00C20B6A">
        <w:rPr>
          <w:rFonts w:ascii="Lucida Sans" w:hAnsi="Lucida Sans" w:cs="TimesNewRomanPSMT"/>
          <w:sz w:val="20"/>
          <w:szCs w:val="20"/>
        </w:rPr>
        <w:tab/>
      </w:r>
      <w:r w:rsidRPr="00C20B6A">
        <w:rPr>
          <w:rFonts w:ascii="Lucida Sans" w:hAnsi="Lucida Sans" w:cs="TimesNewRomanPSMT"/>
          <w:sz w:val="20"/>
          <w:szCs w:val="20"/>
        </w:rPr>
        <w:t xml:space="preserve">match the normal team uniform. </w:t>
      </w:r>
    </w:p>
    <w:p w14:paraId="1EFF2EC6" w14:textId="7241D4EC" w:rsidR="001A1DB5" w:rsidRPr="00C20B6A" w:rsidRDefault="001A1DB5" w:rsidP="00626091">
      <w:pPr>
        <w:pStyle w:val="NormalWeb"/>
        <w:spacing w:line="276" w:lineRule="auto"/>
        <w:ind w:left="360" w:hanging="360"/>
        <w:rPr>
          <w:rFonts w:ascii="Lucida Sans" w:hAnsi="Lucida Sans"/>
        </w:rPr>
      </w:pPr>
      <w:r w:rsidRPr="00C20B6A">
        <w:rPr>
          <w:rFonts w:ascii="Lucida Sans" w:hAnsi="Lucida Sans" w:cs="TimesNewRomanPSMT"/>
          <w:sz w:val="20"/>
          <w:szCs w:val="20"/>
        </w:rPr>
        <w:t xml:space="preserve">5.7 </w:t>
      </w:r>
      <w:r w:rsidR="00C20B6A">
        <w:rPr>
          <w:rFonts w:ascii="Lucida Sans" w:hAnsi="Lucida Sans" w:cs="TimesNewRomanPSMT"/>
          <w:sz w:val="20"/>
          <w:szCs w:val="20"/>
        </w:rPr>
        <w:tab/>
      </w:r>
      <w:r w:rsidRPr="00C20B6A">
        <w:rPr>
          <w:rFonts w:ascii="Lucida Sans" w:hAnsi="Lucida Sans" w:cs="TimesNewRomanPSMT"/>
          <w:sz w:val="20"/>
          <w:szCs w:val="20"/>
        </w:rPr>
        <w:t xml:space="preserve">Where there is blood on the ball, the ball shall be changed and properly cleaned </w:t>
      </w:r>
      <w:r w:rsidR="00C20B6A">
        <w:rPr>
          <w:rFonts w:ascii="Lucida Sans" w:hAnsi="Lucida Sans" w:cs="TimesNewRomanPSMT"/>
          <w:sz w:val="20"/>
          <w:szCs w:val="20"/>
        </w:rPr>
        <w:tab/>
      </w:r>
      <w:r w:rsidRPr="00C20B6A">
        <w:rPr>
          <w:rFonts w:ascii="Lucida Sans" w:hAnsi="Lucida Sans" w:cs="TimesNewRomanPSMT"/>
          <w:sz w:val="20"/>
          <w:szCs w:val="20"/>
        </w:rPr>
        <w:t xml:space="preserve">before use in any other game. </w:t>
      </w:r>
    </w:p>
    <w:p w14:paraId="3EB23673" w14:textId="65165CAF" w:rsidR="001A1DB5" w:rsidRPr="00C20B6A" w:rsidRDefault="001A1DB5" w:rsidP="00626091">
      <w:pPr>
        <w:pStyle w:val="NormalWeb"/>
        <w:spacing w:line="276" w:lineRule="auto"/>
        <w:outlineLvl w:val="0"/>
        <w:rPr>
          <w:rFonts w:ascii="Lucida Sans" w:hAnsi="Lucida Sans"/>
        </w:rPr>
      </w:pPr>
      <w:r w:rsidRPr="00C20B6A">
        <w:rPr>
          <w:rFonts w:ascii="Lucida Sans" w:hAnsi="Lucida Sans"/>
          <w:b/>
          <w:bCs/>
          <w:sz w:val="20"/>
          <w:szCs w:val="20"/>
        </w:rPr>
        <w:t xml:space="preserve">6. </w:t>
      </w:r>
      <w:r w:rsidR="00B95046" w:rsidRPr="00C20B6A">
        <w:rPr>
          <w:rFonts w:ascii="Lucida Sans" w:hAnsi="Lucida Sans"/>
          <w:b/>
          <w:bCs/>
          <w:sz w:val="20"/>
          <w:szCs w:val="20"/>
        </w:rPr>
        <w:tab/>
      </w:r>
      <w:r w:rsidRPr="00C20B6A">
        <w:rPr>
          <w:rFonts w:ascii="Lucida Sans" w:hAnsi="Lucida Sans"/>
          <w:b/>
          <w:bCs/>
          <w:sz w:val="20"/>
          <w:szCs w:val="20"/>
        </w:rPr>
        <w:t xml:space="preserve">General Safety </w:t>
      </w:r>
    </w:p>
    <w:p w14:paraId="55DFAF6B" w14:textId="1BDB0615" w:rsidR="001A1DB5" w:rsidRDefault="001A1DB5" w:rsidP="00626091">
      <w:pPr>
        <w:pStyle w:val="NormalWeb"/>
        <w:spacing w:line="276" w:lineRule="auto"/>
        <w:rPr>
          <w:rFonts w:ascii="Lucida Sans" w:hAnsi="Lucida Sans" w:cs="TimesNewRomanPSMT"/>
          <w:sz w:val="20"/>
          <w:szCs w:val="20"/>
        </w:rPr>
      </w:pPr>
      <w:r w:rsidRPr="00C20B6A">
        <w:rPr>
          <w:rFonts w:ascii="Lucida Sans" w:hAnsi="Lucida Sans" w:cs="TimesNewRomanPSMT"/>
          <w:sz w:val="20"/>
          <w:szCs w:val="20"/>
        </w:rPr>
        <w:t xml:space="preserve">6.1 </w:t>
      </w:r>
      <w:r w:rsidR="00B95046" w:rsidRPr="00C20B6A">
        <w:rPr>
          <w:rFonts w:ascii="Lucida Sans" w:hAnsi="Lucida Sans" w:cs="TimesNewRomanPSMT"/>
          <w:sz w:val="20"/>
          <w:szCs w:val="20"/>
        </w:rPr>
        <w:tab/>
      </w:r>
      <w:r w:rsidRPr="00C20B6A">
        <w:rPr>
          <w:rFonts w:ascii="Lucida Sans" w:hAnsi="Lucida Sans" w:cs="TimesNewRomanPSMT"/>
          <w:sz w:val="20"/>
          <w:szCs w:val="20"/>
        </w:rPr>
        <w:t xml:space="preserve">Basketball Victoria, its affiliated associations, officials and administrators shall take </w:t>
      </w:r>
      <w:r w:rsidR="00626091">
        <w:rPr>
          <w:rFonts w:ascii="Lucida Sans" w:hAnsi="Lucida Sans" w:cs="TimesNewRomanPSMT"/>
          <w:sz w:val="20"/>
          <w:szCs w:val="20"/>
        </w:rPr>
        <w:tab/>
      </w:r>
      <w:r w:rsidRPr="00C20B6A">
        <w:rPr>
          <w:rFonts w:ascii="Lucida Sans" w:hAnsi="Lucida Sans" w:cs="TimesNewRomanPSMT"/>
          <w:sz w:val="20"/>
          <w:szCs w:val="20"/>
        </w:rPr>
        <w:t xml:space="preserve">all reasonable </w:t>
      </w:r>
      <w:r w:rsidR="00B95046" w:rsidRPr="00C20B6A">
        <w:rPr>
          <w:rFonts w:ascii="Lucida Sans" w:hAnsi="Lucida Sans" w:cs="TimesNewRomanPSMT"/>
          <w:sz w:val="20"/>
          <w:szCs w:val="20"/>
        </w:rPr>
        <w:tab/>
      </w:r>
      <w:r w:rsidRPr="00C20B6A">
        <w:rPr>
          <w:rFonts w:ascii="Lucida Sans" w:hAnsi="Lucida Sans" w:cs="TimesNewRomanPSMT"/>
          <w:sz w:val="20"/>
          <w:szCs w:val="20"/>
        </w:rPr>
        <w:t xml:space="preserve">measures necessary to ensure the safety of participants including but </w:t>
      </w:r>
      <w:r w:rsidR="00626091">
        <w:rPr>
          <w:rFonts w:ascii="Lucida Sans" w:hAnsi="Lucida Sans" w:cs="TimesNewRomanPSMT"/>
          <w:sz w:val="20"/>
          <w:szCs w:val="20"/>
        </w:rPr>
        <w:tab/>
      </w:r>
      <w:r w:rsidRPr="00C20B6A">
        <w:rPr>
          <w:rFonts w:ascii="Lucida Sans" w:hAnsi="Lucida Sans" w:cs="TimesNewRomanPSMT"/>
          <w:sz w:val="20"/>
          <w:szCs w:val="20"/>
        </w:rPr>
        <w:t xml:space="preserve">not limited to: </w:t>
      </w:r>
    </w:p>
    <w:p w14:paraId="3C851065" w14:textId="77777777" w:rsidR="00626091" w:rsidRPr="00C20B6A" w:rsidRDefault="00626091" w:rsidP="00626091">
      <w:pPr>
        <w:pStyle w:val="NormalWeb"/>
        <w:spacing w:line="276" w:lineRule="auto"/>
        <w:rPr>
          <w:rFonts w:ascii="Lucida Sans" w:hAnsi="Lucida Sans"/>
        </w:rPr>
      </w:pPr>
    </w:p>
    <w:p w14:paraId="01598D51"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Carry out regular inspection of premises to ensure that the premises are safe for all foreseeable incidents including adequate run off space at the end of courts, crash mats are installed where necessary, rings are spring loaded, dangerous items such as door handles are away from danger or adequately padded and all other aspects of the playing environment are as safe as possible; </w:t>
      </w:r>
    </w:p>
    <w:p w14:paraId="638F100D"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Ensure equipment storage is adequate to enable excess equipment to be stored in a safe place so that participants are not in danger of tripping over it; </w:t>
      </w:r>
    </w:p>
    <w:p w14:paraId="0267A256"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Ensure that all fire exits are clearly marked and always accessible and that all </w:t>
      </w:r>
      <w:proofErr w:type="spellStart"/>
      <w:r w:rsidRPr="00C20B6A">
        <w:rPr>
          <w:rFonts w:ascii="Lucida Sans" w:hAnsi="Lucida Sans" w:cs="TimesNewRomanPSMT"/>
          <w:sz w:val="20"/>
          <w:szCs w:val="20"/>
        </w:rPr>
        <w:t>fire fighting</w:t>
      </w:r>
      <w:proofErr w:type="spellEnd"/>
      <w:r w:rsidRPr="00C20B6A">
        <w:rPr>
          <w:rFonts w:ascii="Lucida Sans" w:hAnsi="Lucida Sans" w:cs="TimesNewRomanPSMT"/>
          <w:sz w:val="20"/>
          <w:szCs w:val="20"/>
        </w:rPr>
        <w:t xml:space="preserve"> equipment is clearly marked, easily accessed and in proper working order; </w:t>
      </w:r>
    </w:p>
    <w:p w14:paraId="5CCB737D"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Ensure that evacuation procedures from stadiums is adequate and well known by persons supervising the premises; </w:t>
      </w:r>
    </w:p>
    <w:p w14:paraId="041A6FBD"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Regularly sweep and mop courts during competition to ensure that they do not become too slippery; and </w:t>
      </w:r>
    </w:p>
    <w:p w14:paraId="053D4A4E" w14:textId="77777777" w:rsidR="001A1DB5" w:rsidRPr="00C20B6A" w:rsidRDefault="001A1DB5" w:rsidP="00626091">
      <w:pPr>
        <w:pStyle w:val="NormalWeb"/>
        <w:numPr>
          <w:ilvl w:val="0"/>
          <w:numId w:val="8"/>
        </w:numPr>
        <w:spacing w:line="276" w:lineRule="auto"/>
        <w:ind w:left="1134" w:hanging="425"/>
        <w:rPr>
          <w:rFonts w:ascii="Lucida Sans" w:hAnsi="Lucida Sans"/>
          <w:sz w:val="20"/>
          <w:szCs w:val="20"/>
        </w:rPr>
      </w:pPr>
      <w:r w:rsidRPr="00C20B6A">
        <w:rPr>
          <w:rFonts w:ascii="Lucida Sans" w:hAnsi="Lucida Sans" w:cs="TimesNewRomanPSMT"/>
          <w:sz w:val="20"/>
          <w:szCs w:val="20"/>
        </w:rPr>
        <w:t xml:space="preserve">Ensure there is adequate and responsible adult supervision of children </w:t>
      </w:r>
      <w:proofErr w:type="gramStart"/>
      <w:r w:rsidRPr="00C20B6A">
        <w:rPr>
          <w:rFonts w:ascii="Lucida Sans" w:hAnsi="Lucida Sans" w:cs="TimesNewRomanPSMT"/>
          <w:sz w:val="20"/>
          <w:szCs w:val="20"/>
        </w:rPr>
        <w:t>at all times</w:t>
      </w:r>
      <w:proofErr w:type="gramEnd"/>
      <w:r w:rsidRPr="00C20B6A">
        <w:rPr>
          <w:rFonts w:ascii="Lucida Sans" w:hAnsi="Lucida Sans" w:cs="TimesNewRomanPSMT"/>
          <w:sz w:val="20"/>
          <w:szCs w:val="20"/>
        </w:rPr>
        <w:t xml:space="preserve">. </w:t>
      </w:r>
    </w:p>
    <w:p w14:paraId="1B583EFF" w14:textId="77777777" w:rsidR="001A1DB5" w:rsidRPr="00C20B6A" w:rsidRDefault="001A1DB5" w:rsidP="00626091">
      <w:pPr>
        <w:pStyle w:val="NormalWeb"/>
        <w:spacing w:line="276" w:lineRule="auto"/>
        <w:ind w:left="720" w:firstLine="414"/>
        <w:rPr>
          <w:rFonts w:ascii="Lucida Sans" w:hAnsi="Lucida Sans"/>
          <w:sz w:val="20"/>
          <w:szCs w:val="20"/>
        </w:rPr>
      </w:pPr>
      <w:r w:rsidRPr="00C20B6A">
        <w:rPr>
          <w:rFonts w:ascii="Lucida Sans" w:hAnsi="Lucida Sans" w:cs="TimesNewRomanPSMT"/>
          <w:sz w:val="20"/>
          <w:szCs w:val="20"/>
        </w:rPr>
        <w:t xml:space="preserve">“adequate” may mean: </w:t>
      </w:r>
    </w:p>
    <w:p w14:paraId="506F2EB2" w14:textId="601482A6" w:rsidR="006D61E6" w:rsidRPr="00C20B6A" w:rsidRDefault="00626091" w:rsidP="00626091">
      <w:pPr>
        <w:pStyle w:val="NormalWeb"/>
        <w:ind w:firstLine="1134"/>
        <w:rPr>
          <w:rFonts w:ascii="Lucida Sans" w:hAnsi="Lucida Sans"/>
        </w:rPr>
      </w:pPr>
      <w:r>
        <w:rPr>
          <w:rFonts w:ascii="Lucida Sans" w:hAnsi="Lucida Sans"/>
          <w:sz w:val="20"/>
          <w:szCs w:val="20"/>
        </w:rPr>
        <w:t>-</w:t>
      </w:r>
      <w:r>
        <w:rPr>
          <w:rFonts w:ascii="Lucida Sans" w:hAnsi="Lucida Sans"/>
          <w:sz w:val="20"/>
          <w:szCs w:val="20"/>
        </w:rPr>
        <w:tab/>
      </w:r>
      <w:r w:rsidR="001A1DB5" w:rsidRPr="00C20B6A">
        <w:rPr>
          <w:rFonts w:ascii="Lucida Sans" w:hAnsi="Lucida Sans" w:cs="TimesNewRomanPSMT"/>
          <w:sz w:val="20"/>
          <w:szCs w:val="20"/>
        </w:rPr>
        <w:t xml:space="preserve">a set ratio of children to adults such as can reasonably be expected to </w:t>
      </w:r>
      <w:r>
        <w:rPr>
          <w:rFonts w:ascii="Lucida Sans" w:hAnsi="Lucida Sans" w:cs="TimesNewRomanPSMT"/>
          <w:sz w:val="20"/>
          <w:szCs w:val="20"/>
        </w:rPr>
        <w:tab/>
      </w:r>
      <w:r>
        <w:rPr>
          <w:rFonts w:ascii="Lucida Sans" w:hAnsi="Lucida Sans" w:cs="TimesNewRomanPSMT"/>
          <w:sz w:val="20"/>
          <w:szCs w:val="20"/>
        </w:rPr>
        <w:tab/>
      </w:r>
      <w:r>
        <w:rPr>
          <w:rFonts w:ascii="Lucida Sans" w:hAnsi="Lucida Sans" w:cs="TimesNewRomanPSMT"/>
          <w:sz w:val="20"/>
          <w:szCs w:val="20"/>
        </w:rPr>
        <w:tab/>
      </w:r>
      <w:r w:rsidR="001A1DB5" w:rsidRPr="00C20B6A">
        <w:rPr>
          <w:rFonts w:ascii="Lucida Sans" w:hAnsi="Lucida Sans" w:cs="TimesNewRomanPSMT"/>
          <w:sz w:val="20"/>
          <w:szCs w:val="20"/>
        </w:rPr>
        <w:t xml:space="preserve">exercise a measure of control over the children; </w:t>
      </w:r>
    </w:p>
    <w:p w14:paraId="11F42506" w14:textId="77777777" w:rsidR="006D61E6" w:rsidRPr="00C20B6A" w:rsidRDefault="006D61E6" w:rsidP="00626091">
      <w:pPr>
        <w:pStyle w:val="NormalWeb"/>
        <w:ind w:firstLine="1134"/>
        <w:outlineLvl w:val="0"/>
        <w:rPr>
          <w:rFonts w:ascii="Lucida Sans" w:hAnsi="Lucida Sans"/>
        </w:rPr>
      </w:pPr>
      <w:r w:rsidRPr="00C20B6A">
        <w:rPr>
          <w:rFonts w:ascii="Lucida Sans" w:hAnsi="Lucida Sans"/>
        </w:rPr>
        <w:t>-</w:t>
      </w:r>
      <w:r w:rsidRPr="00C20B6A">
        <w:rPr>
          <w:rFonts w:ascii="Lucida Sans" w:hAnsi="Lucida Sans" w:cs="TimesNewRomanPSMT"/>
          <w:sz w:val="20"/>
          <w:szCs w:val="20"/>
        </w:rPr>
        <w:tab/>
      </w:r>
      <w:r w:rsidR="001A1DB5" w:rsidRPr="00C20B6A">
        <w:rPr>
          <w:rFonts w:ascii="Lucida Sans" w:hAnsi="Lucida Sans" w:cs="TimesNewRomanPSMT"/>
          <w:sz w:val="20"/>
          <w:szCs w:val="20"/>
        </w:rPr>
        <w:t xml:space="preserve">a second adult being present for one on one coaching; </w:t>
      </w:r>
    </w:p>
    <w:p w14:paraId="65C90536" w14:textId="25262DB7" w:rsidR="006D61E6" w:rsidRPr="00C20B6A" w:rsidRDefault="006D61E6" w:rsidP="00626091">
      <w:pPr>
        <w:pStyle w:val="NormalWeb"/>
        <w:ind w:firstLine="1134"/>
        <w:outlineLvl w:val="0"/>
        <w:rPr>
          <w:rFonts w:ascii="Lucida Sans" w:hAnsi="Lucida Sans"/>
        </w:rPr>
      </w:pPr>
      <w:r w:rsidRPr="00C20B6A">
        <w:rPr>
          <w:rFonts w:ascii="Lucida Sans" w:hAnsi="Lucida Sans"/>
        </w:rPr>
        <w:t>-</w:t>
      </w:r>
      <w:r w:rsidRPr="00C20B6A">
        <w:rPr>
          <w:rFonts w:ascii="Lucida Sans" w:hAnsi="Lucida Sans"/>
        </w:rPr>
        <w:tab/>
      </w:r>
      <w:r w:rsidR="001A1DB5" w:rsidRPr="00C20B6A">
        <w:rPr>
          <w:rFonts w:ascii="Lucida Sans" w:hAnsi="Lucida Sans" w:cs="TimesNewRomanPSMT"/>
          <w:sz w:val="20"/>
          <w:szCs w:val="20"/>
        </w:rPr>
        <w:t xml:space="preserve">if the game is a school based game the minimum number of adult </w:t>
      </w:r>
      <w:r w:rsidR="00626091">
        <w:rPr>
          <w:rFonts w:ascii="Lucida Sans" w:hAnsi="Lucida Sans" w:cs="TimesNewRomanPSMT"/>
          <w:sz w:val="20"/>
          <w:szCs w:val="20"/>
        </w:rPr>
        <w:tab/>
      </w:r>
      <w:r w:rsidR="00626091">
        <w:rPr>
          <w:rFonts w:ascii="Lucida Sans" w:hAnsi="Lucida Sans" w:cs="TimesNewRomanPSMT"/>
          <w:sz w:val="20"/>
          <w:szCs w:val="20"/>
        </w:rPr>
        <w:tab/>
      </w:r>
      <w:r w:rsidR="00626091">
        <w:rPr>
          <w:rFonts w:ascii="Lucida Sans" w:hAnsi="Lucida Sans" w:cs="TimesNewRomanPSMT"/>
          <w:sz w:val="20"/>
          <w:szCs w:val="20"/>
        </w:rPr>
        <w:tab/>
      </w:r>
      <w:r w:rsidR="001A1DB5" w:rsidRPr="00C20B6A">
        <w:rPr>
          <w:rFonts w:ascii="Lucida Sans" w:hAnsi="Lucida Sans" w:cs="TimesNewRomanPSMT"/>
          <w:sz w:val="20"/>
          <w:szCs w:val="20"/>
        </w:rPr>
        <w:t xml:space="preserve">supervisors required by the Department of Education; and </w:t>
      </w:r>
    </w:p>
    <w:p w14:paraId="4323D544" w14:textId="44B49A86" w:rsidR="001A1DB5" w:rsidRPr="00C20B6A" w:rsidRDefault="006D61E6" w:rsidP="00626091">
      <w:pPr>
        <w:pStyle w:val="NormalWeb"/>
        <w:ind w:firstLine="1134"/>
        <w:outlineLvl w:val="0"/>
        <w:rPr>
          <w:rFonts w:ascii="Lucida Sans" w:hAnsi="Lucida Sans" w:cs="TimesNewRomanPSMT"/>
          <w:sz w:val="20"/>
          <w:szCs w:val="20"/>
        </w:rPr>
      </w:pPr>
      <w:r w:rsidRPr="00C20B6A">
        <w:rPr>
          <w:rFonts w:ascii="Lucida Sans" w:hAnsi="Lucida Sans"/>
        </w:rPr>
        <w:t>-</w:t>
      </w:r>
      <w:r w:rsidRPr="00C20B6A">
        <w:rPr>
          <w:rFonts w:ascii="Lucida Sans" w:hAnsi="Lucida Sans"/>
        </w:rPr>
        <w:tab/>
      </w:r>
      <w:r w:rsidR="001A1DB5" w:rsidRPr="00C20B6A">
        <w:rPr>
          <w:rFonts w:ascii="Lucida Sans" w:hAnsi="Lucida Sans" w:cs="TimesNewRomanPSMT"/>
          <w:sz w:val="20"/>
          <w:szCs w:val="20"/>
        </w:rPr>
        <w:t xml:space="preserve">encouragement of parental presence and involvement at all training and </w:t>
      </w:r>
      <w:r w:rsidR="00626091">
        <w:rPr>
          <w:rFonts w:ascii="Lucida Sans" w:hAnsi="Lucida Sans" w:cs="TimesNewRomanPSMT"/>
          <w:sz w:val="20"/>
          <w:szCs w:val="20"/>
        </w:rPr>
        <w:tab/>
      </w:r>
      <w:r w:rsidR="00626091">
        <w:rPr>
          <w:rFonts w:ascii="Lucida Sans" w:hAnsi="Lucida Sans" w:cs="TimesNewRomanPSMT"/>
          <w:sz w:val="20"/>
          <w:szCs w:val="20"/>
        </w:rPr>
        <w:tab/>
      </w:r>
      <w:r w:rsidR="00626091">
        <w:rPr>
          <w:rFonts w:ascii="Lucida Sans" w:hAnsi="Lucida Sans" w:cs="TimesNewRomanPSMT"/>
          <w:sz w:val="20"/>
          <w:szCs w:val="20"/>
        </w:rPr>
        <w:tab/>
      </w:r>
      <w:r w:rsidR="001A1DB5" w:rsidRPr="00C20B6A">
        <w:rPr>
          <w:rFonts w:ascii="Lucida Sans" w:hAnsi="Lucida Sans" w:cs="TimesNewRomanPSMT"/>
          <w:sz w:val="20"/>
          <w:szCs w:val="20"/>
        </w:rPr>
        <w:t>competition.</w:t>
      </w:r>
    </w:p>
    <w:p w14:paraId="6BCB7FAA" w14:textId="77777777" w:rsidR="006D61E6" w:rsidRPr="00C20B6A" w:rsidRDefault="006D61E6" w:rsidP="006D61E6">
      <w:pPr>
        <w:pStyle w:val="NormalWeb"/>
        <w:outlineLvl w:val="0"/>
        <w:rPr>
          <w:rFonts w:ascii="Lucida Sans" w:hAnsi="Lucida Sans" w:cs="TimesNewRomanPSMT"/>
          <w:sz w:val="20"/>
          <w:szCs w:val="20"/>
        </w:rPr>
      </w:pPr>
    </w:p>
    <w:p w14:paraId="78ED7AA4" w14:textId="77777777" w:rsidR="006D61E6" w:rsidRPr="00C20B6A" w:rsidRDefault="006D61E6" w:rsidP="006D61E6">
      <w:pPr>
        <w:pStyle w:val="NormalWeb"/>
        <w:outlineLvl w:val="0"/>
        <w:rPr>
          <w:rFonts w:ascii="Lucida Sans" w:hAnsi="Lucida Sans" w:cs="TimesNewRomanPSMT"/>
          <w:sz w:val="20"/>
          <w:szCs w:val="20"/>
        </w:rPr>
      </w:pPr>
    </w:p>
    <w:p w14:paraId="4986D658" w14:textId="77777777" w:rsidR="006D61E6" w:rsidRPr="00C20B6A" w:rsidRDefault="006D61E6" w:rsidP="006D61E6">
      <w:pPr>
        <w:pStyle w:val="NormalWeb"/>
        <w:outlineLvl w:val="0"/>
        <w:rPr>
          <w:rFonts w:ascii="Lucida Sans" w:hAnsi="Lucida Sans" w:cs="TimesNewRomanPSMT"/>
          <w:sz w:val="20"/>
          <w:szCs w:val="20"/>
        </w:rPr>
      </w:pPr>
    </w:p>
    <w:p w14:paraId="54D9D60B" w14:textId="77777777" w:rsidR="006D61E6" w:rsidRPr="00C20B6A" w:rsidRDefault="006D61E6" w:rsidP="006D61E6">
      <w:pPr>
        <w:pStyle w:val="NormalWeb"/>
        <w:outlineLvl w:val="0"/>
        <w:rPr>
          <w:rFonts w:ascii="Lucida Sans" w:hAnsi="Lucida Sans" w:cs="TimesNewRomanPSMT"/>
          <w:sz w:val="20"/>
          <w:szCs w:val="20"/>
        </w:rPr>
      </w:pPr>
    </w:p>
    <w:p w14:paraId="43F5494D" w14:textId="77777777" w:rsidR="006D61E6" w:rsidRPr="00C20B6A" w:rsidRDefault="006D61E6" w:rsidP="006D61E6">
      <w:pPr>
        <w:pStyle w:val="NormalWeb"/>
        <w:outlineLvl w:val="0"/>
        <w:rPr>
          <w:rFonts w:ascii="Lucida Sans" w:hAnsi="Lucida Sans" w:cs="TimesNewRomanPSMT"/>
          <w:sz w:val="20"/>
          <w:szCs w:val="20"/>
        </w:rPr>
      </w:pPr>
    </w:p>
    <w:p w14:paraId="3409D8A1" w14:textId="77777777" w:rsidR="006D61E6" w:rsidRPr="00C20B6A" w:rsidRDefault="006D61E6" w:rsidP="006D61E6">
      <w:pPr>
        <w:pStyle w:val="NormalWeb"/>
        <w:outlineLvl w:val="0"/>
        <w:rPr>
          <w:rFonts w:ascii="Lucida Sans" w:hAnsi="Lucida Sans"/>
        </w:rPr>
      </w:pPr>
    </w:p>
    <w:p w14:paraId="71ADA434" w14:textId="77777777" w:rsidR="0095264A" w:rsidRPr="00C20B6A" w:rsidRDefault="00524105" w:rsidP="006D61E6">
      <w:pPr>
        <w:rPr>
          <w:rFonts w:ascii="Lucida Sans" w:hAnsi="Lucida Sans"/>
        </w:rPr>
      </w:pPr>
    </w:p>
    <w:sectPr w:rsidR="0095264A" w:rsidRPr="00C20B6A" w:rsidSect="00C20B6A">
      <w:footerReference w:type="default" r:id="rId8"/>
      <w:pgSz w:w="11900" w:h="16840"/>
      <w:pgMar w:top="600" w:right="1440" w:bottom="1676"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021F4" w14:textId="77777777" w:rsidR="00524105" w:rsidRDefault="00524105" w:rsidP="00C20B6A">
      <w:r>
        <w:separator/>
      </w:r>
    </w:p>
  </w:endnote>
  <w:endnote w:type="continuationSeparator" w:id="0">
    <w:p w14:paraId="6A4844C2" w14:textId="77777777" w:rsidR="00524105" w:rsidRDefault="00524105" w:rsidP="00C2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Lucida Sans">
    <w:panose1 w:val="020B0602030504020204"/>
    <w:charset w:val="00"/>
    <w:family w:val="auto"/>
    <w:pitch w:val="variable"/>
    <w:sig w:usb0="00000003" w:usb1="00000000" w:usb2="00000000" w:usb3="00000000" w:csb0="00000001" w:csb1="00000000"/>
  </w:font>
  <w:font w:name="TimesNewRomanPSMT">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91BB" w14:textId="0DC1D9F6" w:rsidR="00C20B6A" w:rsidRDefault="00C20B6A" w:rsidP="00C20B6A">
    <w:pPr>
      <w:pStyle w:val="NormalWeb"/>
    </w:pPr>
    <w:r>
      <w:rPr>
        <w:rFonts w:ascii="TimesNewRomanPSMT" w:hAnsi="TimesNewRomanPSMT" w:cs="TimesNewRomanPSMT"/>
        <w:sz w:val="20"/>
        <w:szCs w:val="20"/>
      </w:rPr>
      <w:t xml:space="preserve">In force from 1 January 2001 as amended from 22 November 2009 </w:t>
    </w:r>
  </w:p>
  <w:p w14:paraId="4E01FF2E" w14:textId="355EB7E7" w:rsidR="00C20B6A" w:rsidRDefault="00C20B6A">
    <w:pPr>
      <w:pStyle w:val="Footer"/>
    </w:pPr>
  </w:p>
  <w:p w14:paraId="40FF6AFF" w14:textId="77777777" w:rsidR="00C20B6A" w:rsidRDefault="00C20B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587DE" w14:textId="77777777" w:rsidR="00524105" w:rsidRDefault="00524105" w:rsidP="00C20B6A">
      <w:r>
        <w:separator/>
      </w:r>
    </w:p>
  </w:footnote>
  <w:footnote w:type="continuationSeparator" w:id="0">
    <w:p w14:paraId="519BBB98" w14:textId="77777777" w:rsidR="00524105" w:rsidRDefault="00524105" w:rsidP="00C20B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7533"/>
    <w:multiLevelType w:val="multilevel"/>
    <w:tmpl w:val="E328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D36ED0"/>
    <w:multiLevelType w:val="hybridMultilevel"/>
    <w:tmpl w:val="F5E63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957DFB"/>
    <w:multiLevelType w:val="multilevel"/>
    <w:tmpl w:val="A98048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7B5B0E"/>
    <w:multiLevelType w:val="multilevel"/>
    <w:tmpl w:val="F042A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C02654"/>
    <w:multiLevelType w:val="multilevel"/>
    <w:tmpl w:val="19DC72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462CFF"/>
    <w:multiLevelType w:val="multilevel"/>
    <w:tmpl w:val="FC6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1990FD9"/>
    <w:multiLevelType w:val="multilevel"/>
    <w:tmpl w:val="3EA83B9C"/>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816480"/>
    <w:multiLevelType w:val="multilevel"/>
    <w:tmpl w:val="AB707A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C1019B"/>
    <w:multiLevelType w:val="hybridMultilevel"/>
    <w:tmpl w:val="8CBEC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C77360"/>
    <w:multiLevelType w:val="multilevel"/>
    <w:tmpl w:val="D712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6F686A"/>
    <w:multiLevelType w:val="hybridMultilevel"/>
    <w:tmpl w:val="03342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365982"/>
    <w:multiLevelType w:val="hybridMultilevel"/>
    <w:tmpl w:val="217AC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5859D9"/>
    <w:multiLevelType w:val="multilevel"/>
    <w:tmpl w:val="53A8D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D24EC5"/>
    <w:multiLevelType w:val="hybridMultilevel"/>
    <w:tmpl w:val="55147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53B3933"/>
    <w:multiLevelType w:val="hybridMultilevel"/>
    <w:tmpl w:val="27F8C3B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6"/>
  </w:num>
  <w:num w:numId="3">
    <w:abstractNumId w:val="4"/>
  </w:num>
  <w:num w:numId="4">
    <w:abstractNumId w:val="2"/>
  </w:num>
  <w:num w:numId="5">
    <w:abstractNumId w:val="7"/>
  </w:num>
  <w:num w:numId="6">
    <w:abstractNumId w:val="0"/>
  </w:num>
  <w:num w:numId="7">
    <w:abstractNumId w:val="3"/>
  </w:num>
  <w:num w:numId="8">
    <w:abstractNumId w:val="5"/>
  </w:num>
  <w:num w:numId="9">
    <w:abstractNumId w:val="9"/>
  </w:num>
  <w:num w:numId="10">
    <w:abstractNumId w:val="1"/>
  </w:num>
  <w:num w:numId="11">
    <w:abstractNumId w:val="14"/>
  </w:num>
  <w:num w:numId="12">
    <w:abstractNumId w:val="8"/>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DB5"/>
    <w:rsid w:val="000E19D2"/>
    <w:rsid w:val="001A1DB5"/>
    <w:rsid w:val="001B635E"/>
    <w:rsid w:val="00313E34"/>
    <w:rsid w:val="00524105"/>
    <w:rsid w:val="00626091"/>
    <w:rsid w:val="006D61E6"/>
    <w:rsid w:val="00945481"/>
    <w:rsid w:val="00B30590"/>
    <w:rsid w:val="00B95046"/>
    <w:rsid w:val="00C20B6A"/>
    <w:rsid w:val="00DA2C16"/>
    <w:rsid w:val="00F114B5"/>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076AFF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1DB5"/>
    <w:pPr>
      <w:spacing w:before="100" w:beforeAutospacing="1" w:after="100" w:afterAutospacing="1"/>
    </w:pPr>
    <w:rPr>
      <w:rFonts w:ascii="Times New Roman" w:hAnsi="Times New Roman" w:cs="Times New Roman"/>
      <w:lang w:eastAsia="en-GB"/>
    </w:rPr>
  </w:style>
  <w:style w:type="paragraph" w:styleId="DocumentMap">
    <w:name w:val="Document Map"/>
    <w:basedOn w:val="Normal"/>
    <w:link w:val="DocumentMapChar"/>
    <w:uiPriority w:val="99"/>
    <w:semiHidden/>
    <w:unhideWhenUsed/>
    <w:rsid w:val="001A1DB5"/>
    <w:rPr>
      <w:rFonts w:ascii="Times New Roman" w:hAnsi="Times New Roman" w:cs="Times New Roman"/>
    </w:rPr>
  </w:style>
  <w:style w:type="character" w:customStyle="1" w:styleId="DocumentMapChar">
    <w:name w:val="Document Map Char"/>
    <w:basedOn w:val="DefaultParagraphFont"/>
    <w:link w:val="DocumentMap"/>
    <w:uiPriority w:val="99"/>
    <w:semiHidden/>
    <w:rsid w:val="001A1DB5"/>
    <w:rPr>
      <w:rFonts w:ascii="Times New Roman" w:hAnsi="Times New Roman" w:cs="Times New Roman"/>
    </w:rPr>
  </w:style>
  <w:style w:type="paragraph" w:styleId="Revision">
    <w:name w:val="Revision"/>
    <w:hidden/>
    <w:uiPriority w:val="99"/>
    <w:semiHidden/>
    <w:rsid w:val="001A1DB5"/>
  </w:style>
  <w:style w:type="paragraph" w:styleId="Header">
    <w:name w:val="header"/>
    <w:basedOn w:val="Normal"/>
    <w:link w:val="HeaderChar"/>
    <w:uiPriority w:val="99"/>
    <w:unhideWhenUsed/>
    <w:rsid w:val="00C20B6A"/>
    <w:pPr>
      <w:tabs>
        <w:tab w:val="center" w:pos="4513"/>
        <w:tab w:val="right" w:pos="9026"/>
      </w:tabs>
    </w:pPr>
  </w:style>
  <w:style w:type="character" w:customStyle="1" w:styleId="HeaderChar">
    <w:name w:val="Header Char"/>
    <w:basedOn w:val="DefaultParagraphFont"/>
    <w:link w:val="Header"/>
    <w:uiPriority w:val="99"/>
    <w:rsid w:val="00C20B6A"/>
  </w:style>
  <w:style w:type="paragraph" w:styleId="Footer">
    <w:name w:val="footer"/>
    <w:basedOn w:val="Normal"/>
    <w:link w:val="FooterChar"/>
    <w:uiPriority w:val="99"/>
    <w:unhideWhenUsed/>
    <w:rsid w:val="00C20B6A"/>
    <w:pPr>
      <w:tabs>
        <w:tab w:val="center" w:pos="4513"/>
        <w:tab w:val="right" w:pos="9026"/>
      </w:tabs>
    </w:pPr>
  </w:style>
  <w:style w:type="character" w:customStyle="1" w:styleId="FooterChar">
    <w:name w:val="Footer Char"/>
    <w:basedOn w:val="DefaultParagraphFont"/>
    <w:link w:val="Footer"/>
    <w:uiPriority w:val="99"/>
    <w:rsid w:val="00C20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5723">
      <w:bodyDiv w:val="1"/>
      <w:marLeft w:val="0"/>
      <w:marRight w:val="0"/>
      <w:marTop w:val="0"/>
      <w:marBottom w:val="0"/>
      <w:divBdr>
        <w:top w:val="none" w:sz="0" w:space="0" w:color="auto"/>
        <w:left w:val="none" w:sz="0" w:space="0" w:color="auto"/>
        <w:bottom w:val="none" w:sz="0" w:space="0" w:color="auto"/>
        <w:right w:val="none" w:sz="0" w:space="0" w:color="auto"/>
      </w:divBdr>
      <w:divsChild>
        <w:div w:id="1306088628">
          <w:marLeft w:val="0"/>
          <w:marRight w:val="0"/>
          <w:marTop w:val="0"/>
          <w:marBottom w:val="0"/>
          <w:divBdr>
            <w:top w:val="none" w:sz="0" w:space="0" w:color="auto"/>
            <w:left w:val="none" w:sz="0" w:space="0" w:color="auto"/>
            <w:bottom w:val="none" w:sz="0" w:space="0" w:color="auto"/>
            <w:right w:val="none" w:sz="0" w:space="0" w:color="auto"/>
          </w:divBdr>
          <w:divsChild>
            <w:div w:id="2119910295">
              <w:marLeft w:val="0"/>
              <w:marRight w:val="0"/>
              <w:marTop w:val="0"/>
              <w:marBottom w:val="0"/>
              <w:divBdr>
                <w:top w:val="none" w:sz="0" w:space="0" w:color="auto"/>
                <w:left w:val="none" w:sz="0" w:space="0" w:color="auto"/>
                <w:bottom w:val="none" w:sz="0" w:space="0" w:color="auto"/>
                <w:right w:val="none" w:sz="0" w:space="0" w:color="auto"/>
              </w:divBdr>
              <w:divsChild>
                <w:div w:id="916479012">
                  <w:marLeft w:val="0"/>
                  <w:marRight w:val="0"/>
                  <w:marTop w:val="0"/>
                  <w:marBottom w:val="0"/>
                  <w:divBdr>
                    <w:top w:val="none" w:sz="0" w:space="0" w:color="auto"/>
                    <w:left w:val="none" w:sz="0" w:space="0" w:color="auto"/>
                    <w:bottom w:val="none" w:sz="0" w:space="0" w:color="auto"/>
                    <w:right w:val="none" w:sz="0" w:space="0" w:color="auto"/>
                  </w:divBdr>
                </w:div>
              </w:divsChild>
            </w:div>
            <w:div w:id="1404596277">
              <w:marLeft w:val="0"/>
              <w:marRight w:val="0"/>
              <w:marTop w:val="0"/>
              <w:marBottom w:val="0"/>
              <w:divBdr>
                <w:top w:val="none" w:sz="0" w:space="0" w:color="auto"/>
                <w:left w:val="none" w:sz="0" w:space="0" w:color="auto"/>
                <w:bottom w:val="none" w:sz="0" w:space="0" w:color="auto"/>
                <w:right w:val="none" w:sz="0" w:space="0" w:color="auto"/>
              </w:divBdr>
              <w:divsChild>
                <w:div w:id="164445904">
                  <w:marLeft w:val="0"/>
                  <w:marRight w:val="0"/>
                  <w:marTop w:val="0"/>
                  <w:marBottom w:val="0"/>
                  <w:divBdr>
                    <w:top w:val="none" w:sz="0" w:space="0" w:color="auto"/>
                    <w:left w:val="none" w:sz="0" w:space="0" w:color="auto"/>
                    <w:bottom w:val="none" w:sz="0" w:space="0" w:color="auto"/>
                    <w:right w:val="none" w:sz="0" w:space="0" w:color="auto"/>
                  </w:divBdr>
                </w:div>
              </w:divsChild>
            </w:div>
            <w:div w:id="450516567">
              <w:marLeft w:val="0"/>
              <w:marRight w:val="0"/>
              <w:marTop w:val="0"/>
              <w:marBottom w:val="0"/>
              <w:divBdr>
                <w:top w:val="none" w:sz="0" w:space="0" w:color="auto"/>
                <w:left w:val="none" w:sz="0" w:space="0" w:color="auto"/>
                <w:bottom w:val="none" w:sz="0" w:space="0" w:color="auto"/>
                <w:right w:val="none" w:sz="0" w:space="0" w:color="auto"/>
              </w:divBdr>
              <w:divsChild>
                <w:div w:id="602766896">
                  <w:marLeft w:val="0"/>
                  <w:marRight w:val="0"/>
                  <w:marTop w:val="0"/>
                  <w:marBottom w:val="0"/>
                  <w:divBdr>
                    <w:top w:val="none" w:sz="0" w:space="0" w:color="auto"/>
                    <w:left w:val="none" w:sz="0" w:space="0" w:color="auto"/>
                    <w:bottom w:val="none" w:sz="0" w:space="0" w:color="auto"/>
                    <w:right w:val="none" w:sz="0" w:space="0" w:color="auto"/>
                  </w:divBdr>
                </w:div>
              </w:divsChild>
            </w:div>
            <w:div w:id="1947881550">
              <w:marLeft w:val="0"/>
              <w:marRight w:val="0"/>
              <w:marTop w:val="0"/>
              <w:marBottom w:val="0"/>
              <w:divBdr>
                <w:top w:val="none" w:sz="0" w:space="0" w:color="auto"/>
                <w:left w:val="none" w:sz="0" w:space="0" w:color="auto"/>
                <w:bottom w:val="none" w:sz="0" w:space="0" w:color="auto"/>
                <w:right w:val="none" w:sz="0" w:space="0" w:color="auto"/>
              </w:divBdr>
              <w:divsChild>
                <w:div w:id="199525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051673">
          <w:marLeft w:val="0"/>
          <w:marRight w:val="0"/>
          <w:marTop w:val="0"/>
          <w:marBottom w:val="0"/>
          <w:divBdr>
            <w:top w:val="none" w:sz="0" w:space="0" w:color="auto"/>
            <w:left w:val="none" w:sz="0" w:space="0" w:color="auto"/>
            <w:bottom w:val="none" w:sz="0" w:space="0" w:color="auto"/>
            <w:right w:val="none" w:sz="0" w:space="0" w:color="auto"/>
          </w:divBdr>
          <w:divsChild>
            <w:div w:id="1992829019">
              <w:marLeft w:val="0"/>
              <w:marRight w:val="0"/>
              <w:marTop w:val="0"/>
              <w:marBottom w:val="0"/>
              <w:divBdr>
                <w:top w:val="none" w:sz="0" w:space="0" w:color="auto"/>
                <w:left w:val="none" w:sz="0" w:space="0" w:color="auto"/>
                <w:bottom w:val="none" w:sz="0" w:space="0" w:color="auto"/>
                <w:right w:val="none" w:sz="0" w:space="0" w:color="auto"/>
              </w:divBdr>
              <w:divsChild>
                <w:div w:id="383989910">
                  <w:marLeft w:val="0"/>
                  <w:marRight w:val="0"/>
                  <w:marTop w:val="0"/>
                  <w:marBottom w:val="0"/>
                  <w:divBdr>
                    <w:top w:val="none" w:sz="0" w:space="0" w:color="auto"/>
                    <w:left w:val="none" w:sz="0" w:space="0" w:color="auto"/>
                    <w:bottom w:val="none" w:sz="0" w:space="0" w:color="auto"/>
                    <w:right w:val="none" w:sz="0" w:space="0" w:color="auto"/>
                  </w:divBdr>
                </w:div>
              </w:divsChild>
            </w:div>
            <w:div w:id="1297563628">
              <w:marLeft w:val="0"/>
              <w:marRight w:val="0"/>
              <w:marTop w:val="0"/>
              <w:marBottom w:val="0"/>
              <w:divBdr>
                <w:top w:val="none" w:sz="0" w:space="0" w:color="auto"/>
                <w:left w:val="none" w:sz="0" w:space="0" w:color="auto"/>
                <w:bottom w:val="none" w:sz="0" w:space="0" w:color="auto"/>
                <w:right w:val="none" w:sz="0" w:space="0" w:color="auto"/>
              </w:divBdr>
              <w:divsChild>
                <w:div w:id="96727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6623">
          <w:marLeft w:val="0"/>
          <w:marRight w:val="0"/>
          <w:marTop w:val="0"/>
          <w:marBottom w:val="0"/>
          <w:divBdr>
            <w:top w:val="none" w:sz="0" w:space="0" w:color="auto"/>
            <w:left w:val="none" w:sz="0" w:space="0" w:color="auto"/>
            <w:bottom w:val="none" w:sz="0" w:space="0" w:color="auto"/>
            <w:right w:val="none" w:sz="0" w:space="0" w:color="auto"/>
          </w:divBdr>
          <w:divsChild>
            <w:div w:id="1858932879">
              <w:marLeft w:val="0"/>
              <w:marRight w:val="0"/>
              <w:marTop w:val="0"/>
              <w:marBottom w:val="0"/>
              <w:divBdr>
                <w:top w:val="none" w:sz="0" w:space="0" w:color="auto"/>
                <w:left w:val="none" w:sz="0" w:space="0" w:color="auto"/>
                <w:bottom w:val="none" w:sz="0" w:space="0" w:color="auto"/>
                <w:right w:val="none" w:sz="0" w:space="0" w:color="auto"/>
              </w:divBdr>
              <w:divsChild>
                <w:div w:id="209071367">
                  <w:marLeft w:val="0"/>
                  <w:marRight w:val="0"/>
                  <w:marTop w:val="0"/>
                  <w:marBottom w:val="0"/>
                  <w:divBdr>
                    <w:top w:val="none" w:sz="0" w:space="0" w:color="auto"/>
                    <w:left w:val="none" w:sz="0" w:space="0" w:color="auto"/>
                    <w:bottom w:val="none" w:sz="0" w:space="0" w:color="auto"/>
                    <w:right w:val="none" w:sz="0" w:space="0" w:color="auto"/>
                  </w:divBdr>
                </w:div>
              </w:divsChild>
            </w:div>
            <w:div w:id="893010325">
              <w:marLeft w:val="0"/>
              <w:marRight w:val="0"/>
              <w:marTop w:val="0"/>
              <w:marBottom w:val="0"/>
              <w:divBdr>
                <w:top w:val="none" w:sz="0" w:space="0" w:color="auto"/>
                <w:left w:val="none" w:sz="0" w:space="0" w:color="auto"/>
                <w:bottom w:val="none" w:sz="0" w:space="0" w:color="auto"/>
                <w:right w:val="none" w:sz="0" w:space="0" w:color="auto"/>
              </w:divBdr>
              <w:divsChild>
                <w:div w:id="130045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88305">
          <w:marLeft w:val="0"/>
          <w:marRight w:val="0"/>
          <w:marTop w:val="0"/>
          <w:marBottom w:val="0"/>
          <w:divBdr>
            <w:top w:val="none" w:sz="0" w:space="0" w:color="auto"/>
            <w:left w:val="none" w:sz="0" w:space="0" w:color="auto"/>
            <w:bottom w:val="none" w:sz="0" w:space="0" w:color="auto"/>
            <w:right w:val="none" w:sz="0" w:space="0" w:color="auto"/>
          </w:divBdr>
          <w:divsChild>
            <w:div w:id="32115692">
              <w:marLeft w:val="0"/>
              <w:marRight w:val="0"/>
              <w:marTop w:val="0"/>
              <w:marBottom w:val="0"/>
              <w:divBdr>
                <w:top w:val="none" w:sz="0" w:space="0" w:color="auto"/>
                <w:left w:val="none" w:sz="0" w:space="0" w:color="auto"/>
                <w:bottom w:val="none" w:sz="0" w:space="0" w:color="auto"/>
                <w:right w:val="none" w:sz="0" w:space="0" w:color="auto"/>
              </w:divBdr>
              <w:divsChild>
                <w:div w:id="2058162404">
                  <w:marLeft w:val="0"/>
                  <w:marRight w:val="0"/>
                  <w:marTop w:val="0"/>
                  <w:marBottom w:val="0"/>
                  <w:divBdr>
                    <w:top w:val="none" w:sz="0" w:space="0" w:color="auto"/>
                    <w:left w:val="none" w:sz="0" w:space="0" w:color="auto"/>
                    <w:bottom w:val="none" w:sz="0" w:space="0" w:color="auto"/>
                    <w:right w:val="none" w:sz="0" w:space="0" w:color="auto"/>
                  </w:divBdr>
                </w:div>
              </w:divsChild>
            </w:div>
            <w:div w:id="507066172">
              <w:marLeft w:val="0"/>
              <w:marRight w:val="0"/>
              <w:marTop w:val="0"/>
              <w:marBottom w:val="0"/>
              <w:divBdr>
                <w:top w:val="none" w:sz="0" w:space="0" w:color="auto"/>
                <w:left w:val="none" w:sz="0" w:space="0" w:color="auto"/>
                <w:bottom w:val="none" w:sz="0" w:space="0" w:color="auto"/>
                <w:right w:val="none" w:sz="0" w:space="0" w:color="auto"/>
              </w:divBdr>
              <w:divsChild>
                <w:div w:id="203930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26362">
          <w:marLeft w:val="0"/>
          <w:marRight w:val="0"/>
          <w:marTop w:val="0"/>
          <w:marBottom w:val="0"/>
          <w:divBdr>
            <w:top w:val="none" w:sz="0" w:space="0" w:color="auto"/>
            <w:left w:val="none" w:sz="0" w:space="0" w:color="auto"/>
            <w:bottom w:val="none" w:sz="0" w:space="0" w:color="auto"/>
            <w:right w:val="none" w:sz="0" w:space="0" w:color="auto"/>
          </w:divBdr>
          <w:divsChild>
            <w:div w:id="1949771305">
              <w:marLeft w:val="0"/>
              <w:marRight w:val="0"/>
              <w:marTop w:val="0"/>
              <w:marBottom w:val="0"/>
              <w:divBdr>
                <w:top w:val="none" w:sz="0" w:space="0" w:color="auto"/>
                <w:left w:val="none" w:sz="0" w:space="0" w:color="auto"/>
                <w:bottom w:val="none" w:sz="0" w:space="0" w:color="auto"/>
                <w:right w:val="none" w:sz="0" w:space="0" w:color="auto"/>
              </w:divBdr>
              <w:divsChild>
                <w:div w:id="2007247908">
                  <w:marLeft w:val="0"/>
                  <w:marRight w:val="0"/>
                  <w:marTop w:val="0"/>
                  <w:marBottom w:val="0"/>
                  <w:divBdr>
                    <w:top w:val="none" w:sz="0" w:space="0" w:color="auto"/>
                    <w:left w:val="none" w:sz="0" w:space="0" w:color="auto"/>
                    <w:bottom w:val="none" w:sz="0" w:space="0" w:color="auto"/>
                    <w:right w:val="none" w:sz="0" w:space="0" w:color="auto"/>
                  </w:divBdr>
                </w:div>
              </w:divsChild>
            </w:div>
            <w:div w:id="1698852892">
              <w:marLeft w:val="0"/>
              <w:marRight w:val="0"/>
              <w:marTop w:val="0"/>
              <w:marBottom w:val="0"/>
              <w:divBdr>
                <w:top w:val="none" w:sz="0" w:space="0" w:color="auto"/>
                <w:left w:val="none" w:sz="0" w:space="0" w:color="auto"/>
                <w:bottom w:val="none" w:sz="0" w:space="0" w:color="auto"/>
                <w:right w:val="none" w:sz="0" w:space="0" w:color="auto"/>
              </w:divBdr>
              <w:divsChild>
                <w:div w:id="31695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1802</Words>
  <Characters>10273</Characters>
  <Application>Microsoft Macintosh Word</Application>
  <DocSecurity>0</DocSecurity>
  <Lines>85</Lines>
  <Paragraphs>24</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vt:lpstr>
      <vt:lpstr>Basketball Victoria</vt:lpstr>
      <vt:lpstr>1. 	Introduction </vt:lpstr>
      <vt:lpstr>2. 	First Aid </vt:lpstr>
      <vt:lpstr>3. 	Climate Policy </vt:lpstr>
      <vt:lpstr>5. Infectious Diseases </vt:lpstr>
      <vt:lpstr>6. 	General Safety </vt:lpstr>
      <vt:lpstr>-	a second adult being present for one on one coaching; </vt:lpstr>
      <vt:lpstr>-	if the game is a school based game the minimum number of adult supervisors req</vt:lpstr>
      <vt:lpstr>-	encouragement of parental presence and involvement at all training and competi</vt:lpstr>
      <vt:lpstr/>
      <vt:lpstr/>
      <vt:lpstr/>
      <vt:lpstr/>
      <vt:lpstr/>
      <vt:lpstr/>
    </vt:vector>
  </TitlesOfParts>
  <LinksUpToDate>false</LinksUpToDate>
  <CharactersWithSpaces>12051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Kaylene Uebergang</dc:creator>
  <cp:keywords/>
  <dc:description/>
  <cp:lastModifiedBy>Kaylene Uebergang</cp:lastModifiedBy>
  <cp:revision>2</cp:revision>
  <dcterms:created xsi:type="dcterms:W3CDTF">2018-02-01T02:02:00Z</dcterms:created>
  <dcterms:modified xsi:type="dcterms:W3CDTF">2018-02-01T02:02:00Z</dcterms:modified>
</cp:coreProperties>
</file>